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4A1" w:rsidRPr="008874A1" w:rsidRDefault="008874A1" w:rsidP="008874A1">
      <w:pPr>
        <w:tabs>
          <w:tab w:val="left" w:pos="567"/>
          <w:tab w:val="left" w:pos="1134"/>
          <w:tab w:val="left" w:pos="1701"/>
          <w:tab w:val="left" w:pos="2268"/>
          <w:tab w:val="right" w:pos="7371"/>
        </w:tabs>
        <w:spacing w:after="120" w:line="240" w:lineRule="atLeast"/>
        <w:jc w:val="both"/>
        <w:rPr>
          <w:b/>
          <w:color w:val="000000"/>
          <w:spacing w:val="-4"/>
        </w:rPr>
      </w:pPr>
      <w:r w:rsidRPr="008874A1">
        <w:rPr>
          <w:b/>
          <w:color w:val="000000"/>
          <w:spacing w:val="-4"/>
        </w:rPr>
        <w:t>Đặt vấn đề</w:t>
      </w:r>
    </w:p>
    <w:p w:rsidR="008874A1" w:rsidRDefault="008874A1" w:rsidP="008874A1">
      <w:pPr>
        <w:tabs>
          <w:tab w:val="left" w:pos="567"/>
          <w:tab w:val="left" w:pos="1134"/>
          <w:tab w:val="left" w:pos="1701"/>
          <w:tab w:val="left" w:pos="2268"/>
          <w:tab w:val="right" w:pos="7371"/>
        </w:tabs>
        <w:spacing w:after="120" w:line="240" w:lineRule="atLeast"/>
        <w:jc w:val="both"/>
        <w:rPr>
          <w:color w:val="000000"/>
          <w:spacing w:val="-4"/>
        </w:rPr>
      </w:pPr>
    </w:p>
    <w:p w:rsidR="008874A1" w:rsidRPr="000364B8" w:rsidRDefault="008874A1" w:rsidP="008874A1">
      <w:pPr>
        <w:tabs>
          <w:tab w:val="left" w:pos="567"/>
          <w:tab w:val="left" w:pos="1134"/>
          <w:tab w:val="left" w:pos="1701"/>
          <w:tab w:val="left" w:pos="2268"/>
          <w:tab w:val="right" w:pos="7371"/>
        </w:tabs>
        <w:spacing w:after="120" w:line="240" w:lineRule="atLeast"/>
        <w:jc w:val="both"/>
        <w:rPr>
          <w:color w:val="000000"/>
        </w:rPr>
      </w:pPr>
      <w:r w:rsidRPr="008722FE">
        <w:rPr>
          <w:color w:val="000000"/>
          <w:spacing w:val="-4"/>
        </w:rPr>
        <w:t xml:space="preserve">Chuyền may là mô hình sản xuất, được hình thành trên cơ sở tập hợp một số lượng công nhân và thiết bị may nhất định để sản xuất sản phẩm may </w:t>
      </w:r>
      <w:proofErr w:type="gramStart"/>
      <w:r w:rsidRPr="008722FE">
        <w:rPr>
          <w:color w:val="000000"/>
          <w:spacing w:val="-4"/>
        </w:rPr>
        <w:t>theo</w:t>
      </w:r>
      <w:proofErr w:type="gramEnd"/>
      <w:r w:rsidRPr="008722FE">
        <w:rPr>
          <w:color w:val="000000"/>
          <w:spacing w:val="-4"/>
        </w:rPr>
        <w:t xml:space="preserve"> quy trình. Quy trình may được phân chia thành nhiều bước công việc hay còn gọi là công đoạn. Các công đoạn của quy trình có tính chất chuyên môn hóa gắn với dụng cụ chuyên dùng hoặc thiết bị may. </w:t>
      </w:r>
      <w:proofErr w:type="gramStart"/>
      <w:r w:rsidRPr="008722FE">
        <w:rPr>
          <w:color w:val="000000"/>
          <w:spacing w:val="-4"/>
        </w:rPr>
        <w:t>Số lượng công nhân và thiết bị có mặt trên dây chuyền được lựa chọn, thiết kế đặc trưng cho từng chủng loại sản phẩm và hình thức sản xuất.</w:t>
      </w:r>
      <w:proofErr w:type="gramEnd"/>
      <w:r w:rsidRPr="008722FE">
        <w:rPr>
          <w:color w:val="000000"/>
          <w:spacing w:val="-4"/>
        </w:rPr>
        <w:t xml:space="preserve"> Sự vận hành của các thiết bị may trên công đoạn kết hợp với sự chuyển giao bán thành phẩm liên tục từ công đoạn nà</w:t>
      </w:r>
      <w:r>
        <w:rPr>
          <w:color w:val="000000"/>
        </w:rPr>
        <w:t>y sang công đoạn</w:t>
      </w:r>
      <w:r w:rsidRPr="000364B8">
        <w:rPr>
          <w:color w:val="000000"/>
        </w:rPr>
        <w:t xml:space="preserve"> khác tạo nên hình ảnh </w:t>
      </w:r>
      <w:r>
        <w:rPr>
          <w:color w:val="000000"/>
        </w:rPr>
        <w:t>hoạt</w:t>
      </w:r>
      <w:r w:rsidRPr="000364B8">
        <w:rPr>
          <w:color w:val="000000"/>
        </w:rPr>
        <w:t xml:space="preserve"> động của dây chuyền. </w:t>
      </w:r>
    </w:p>
    <w:p w:rsidR="008874A1" w:rsidRPr="000364B8" w:rsidRDefault="008874A1" w:rsidP="008874A1">
      <w:pPr>
        <w:tabs>
          <w:tab w:val="left" w:pos="567"/>
          <w:tab w:val="left" w:pos="1134"/>
          <w:tab w:val="left" w:pos="1701"/>
          <w:tab w:val="left" w:pos="2268"/>
          <w:tab w:val="right" w:pos="7371"/>
        </w:tabs>
        <w:spacing w:after="120" w:line="240" w:lineRule="atLeast"/>
        <w:jc w:val="both"/>
        <w:rPr>
          <w:color w:val="000000"/>
        </w:rPr>
      </w:pPr>
      <w:r>
        <w:rPr>
          <w:color w:val="000000"/>
        </w:rPr>
        <w:t xml:space="preserve">      </w:t>
      </w:r>
      <w:r w:rsidRPr="000364B8">
        <w:rPr>
          <w:color w:val="000000"/>
        </w:rPr>
        <w:t xml:space="preserve"> </w:t>
      </w:r>
      <w:r>
        <w:rPr>
          <w:color w:val="000000"/>
        </w:rPr>
        <w:tab/>
      </w:r>
      <w:r w:rsidRPr="000364B8">
        <w:rPr>
          <w:color w:val="000000"/>
        </w:rPr>
        <w:t xml:space="preserve">Xã hội ngày càng phát triển thì nhu cầu sử dụng sản phẩm may ngày một lớn. Việc sản xuất trang phục </w:t>
      </w:r>
      <w:proofErr w:type="gramStart"/>
      <w:r w:rsidRPr="000364B8">
        <w:rPr>
          <w:color w:val="000000"/>
        </w:rPr>
        <w:t>theo</w:t>
      </w:r>
      <w:proofErr w:type="gramEnd"/>
      <w:r w:rsidRPr="000364B8">
        <w:rPr>
          <w:color w:val="000000"/>
        </w:rPr>
        <w:t xml:space="preserve"> hình thức may đo, may gia đình hay nhóm cá thể không còn đáp ứng với nhu cầu may mặc của xã hội. Sản phẩm may phù hợp thời trang, tiện dụng, chất lượng ổn định và giá thành hợp lý được người tiêu dùng ưa chuộng. Các nhà sản xuất sản phẩm may bắt đầu đẩy mạnh việc sản xuất đại trà các </w:t>
      </w:r>
      <w:r>
        <w:rPr>
          <w:color w:val="000000"/>
        </w:rPr>
        <w:t>loại</w:t>
      </w:r>
      <w:r w:rsidRPr="000364B8">
        <w:rPr>
          <w:color w:val="000000"/>
        </w:rPr>
        <w:t xml:space="preserve"> sản phẩm truyền thống như:</w:t>
      </w:r>
      <w:r>
        <w:rPr>
          <w:color w:val="000000"/>
        </w:rPr>
        <w:t xml:space="preserve"> áo </w:t>
      </w:r>
      <w:proofErr w:type="gramStart"/>
      <w:r>
        <w:rPr>
          <w:color w:val="000000"/>
        </w:rPr>
        <w:t>sơ</w:t>
      </w:r>
      <w:proofErr w:type="gramEnd"/>
      <w:r>
        <w:rPr>
          <w:color w:val="000000"/>
        </w:rPr>
        <w:t xml:space="preserve"> mi, quần tây, áo veston…</w:t>
      </w:r>
    </w:p>
    <w:p w:rsidR="008874A1" w:rsidRPr="000364B8" w:rsidRDefault="008874A1" w:rsidP="008874A1">
      <w:pPr>
        <w:tabs>
          <w:tab w:val="left" w:pos="567"/>
          <w:tab w:val="left" w:pos="1134"/>
          <w:tab w:val="left" w:pos="1701"/>
          <w:tab w:val="left" w:pos="2268"/>
          <w:tab w:val="right" w:pos="7371"/>
        </w:tabs>
        <w:spacing w:after="200" w:line="240" w:lineRule="atLeast"/>
        <w:jc w:val="both"/>
        <w:rPr>
          <w:color w:val="000000"/>
        </w:rPr>
      </w:pPr>
      <w:r>
        <w:rPr>
          <w:color w:val="000000"/>
        </w:rPr>
        <w:t xml:space="preserve">      </w:t>
      </w:r>
      <w:r>
        <w:rPr>
          <w:color w:val="000000"/>
        </w:rPr>
        <w:tab/>
      </w:r>
      <w:r w:rsidRPr="000364B8">
        <w:rPr>
          <w:color w:val="000000"/>
        </w:rPr>
        <w:t xml:space="preserve">Ngành công nghiệp may ra đời như một xu thế tất yếu để đáp ứng nhu cầu may mặc cho xã hội. Ngành công nghiệp này có nhiệm vụ sản xuất trang phục </w:t>
      </w:r>
      <w:proofErr w:type="gramStart"/>
      <w:r w:rsidRPr="000364B8">
        <w:rPr>
          <w:color w:val="000000"/>
        </w:rPr>
        <w:t>theo</w:t>
      </w:r>
      <w:proofErr w:type="gramEnd"/>
      <w:r w:rsidRPr="000364B8">
        <w:rPr>
          <w:color w:val="000000"/>
        </w:rPr>
        <w:t xml:space="preserve"> cỡ số với số lượng lớn. Sản xuất </w:t>
      </w:r>
      <w:proofErr w:type="gramStart"/>
      <w:r w:rsidRPr="000364B8">
        <w:rPr>
          <w:color w:val="000000"/>
        </w:rPr>
        <w:t>theo</w:t>
      </w:r>
      <w:proofErr w:type="gramEnd"/>
      <w:r w:rsidRPr="000364B8">
        <w:rPr>
          <w:color w:val="000000"/>
        </w:rPr>
        <w:t xml:space="preserve"> lô đòi hỏi phải có một </w:t>
      </w:r>
      <w:r>
        <w:rPr>
          <w:color w:val="000000"/>
        </w:rPr>
        <w:t>quy</w:t>
      </w:r>
      <w:r w:rsidRPr="000364B8">
        <w:rPr>
          <w:color w:val="000000"/>
        </w:rPr>
        <w:t xml:space="preserve"> trình hợp lý và chặt chẽ. Hoạt động sản xuất may của các nhóm cá thể trước đây được nâng cấp về số lượng người, thiết bị cũng như </w:t>
      </w:r>
      <w:r>
        <w:rPr>
          <w:color w:val="000000"/>
        </w:rPr>
        <w:t>quy</w:t>
      </w:r>
      <w:r w:rsidRPr="000364B8">
        <w:rPr>
          <w:color w:val="000000"/>
        </w:rPr>
        <w:t xml:space="preserve"> mô tổ chức. Mỗi cá nhân trong tổ chức sẽ phải phối hợp với cá thể khác </w:t>
      </w:r>
      <w:proofErr w:type="gramStart"/>
      <w:r w:rsidRPr="000364B8">
        <w:rPr>
          <w:color w:val="000000"/>
        </w:rPr>
        <w:t>để</w:t>
      </w:r>
      <w:r>
        <w:rPr>
          <w:color w:val="000000"/>
        </w:rPr>
        <w:t xml:space="preserve"> </w:t>
      </w:r>
      <w:r w:rsidRPr="000364B8">
        <w:rPr>
          <w:color w:val="000000"/>
        </w:rPr>
        <w:t xml:space="preserve"> hoàn</w:t>
      </w:r>
      <w:proofErr w:type="gramEnd"/>
      <w:r w:rsidRPr="000364B8">
        <w:rPr>
          <w:color w:val="000000"/>
        </w:rPr>
        <w:t xml:space="preserve"> thành một phần công việc trong </w:t>
      </w:r>
      <w:r>
        <w:rPr>
          <w:color w:val="000000"/>
        </w:rPr>
        <w:t xml:space="preserve">quy trình tạo ra sản phẩm. Như vậy, </w:t>
      </w:r>
      <w:r w:rsidRPr="000364B8">
        <w:rPr>
          <w:color w:val="000000"/>
        </w:rPr>
        <w:t xml:space="preserve">trong chuyền </w:t>
      </w:r>
      <w:proofErr w:type="gramStart"/>
      <w:r w:rsidRPr="000364B8">
        <w:rPr>
          <w:color w:val="000000"/>
        </w:rPr>
        <w:t>may</w:t>
      </w:r>
      <w:proofErr w:type="gramEnd"/>
      <w:r w:rsidRPr="000364B8">
        <w:rPr>
          <w:color w:val="000000"/>
        </w:rPr>
        <w:t xml:space="preserve"> công nghiệp yếu tố con người và máy móc thiết bị phải phối hợp chặt chẽ và hợp lý để tạo ra các sản phẩm may mặc hoàn chỉnh và đạt chất lượng ổn định.</w:t>
      </w:r>
    </w:p>
    <w:p w:rsidR="008874A1" w:rsidRPr="000364B8" w:rsidRDefault="008874A1" w:rsidP="008874A1">
      <w:pPr>
        <w:tabs>
          <w:tab w:val="left" w:pos="567"/>
          <w:tab w:val="left" w:pos="1134"/>
          <w:tab w:val="left" w:pos="1701"/>
          <w:tab w:val="left" w:pos="2268"/>
          <w:tab w:val="right" w:pos="7371"/>
        </w:tabs>
        <w:spacing w:after="120" w:line="240" w:lineRule="atLeast"/>
        <w:jc w:val="both"/>
        <w:rPr>
          <w:color w:val="000000"/>
        </w:rPr>
      </w:pPr>
      <w:r>
        <w:rPr>
          <w:color w:val="000000"/>
        </w:rPr>
        <w:t xml:space="preserve">      </w:t>
      </w:r>
      <w:r w:rsidRPr="000364B8">
        <w:rPr>
          <w:color w:val="000000"/>
        </w:rPr>
        <w:t xml:space="preserve"> </w:t>
      </w:r>
      <w:r>
        <w:rPr>
          <w:color w:val="000000"/>
        </w:rPr>
        <w:tab/>
      </w:r>
      <w:r w:rsidRPr="000364B8">
        <w:rPr>
          <w:color w:val="000000"/>
        </w:rPr>
        <w:t xml:space="preserve">Chuyền may công nghiệp hoạt động </w:t>
      </w:r>
      <w:proofErr w:type="gramStart"/>
      <w:r w:rsidRPr="000364B8">
        <w:rPr>
          <w:color w:val="000000"/>
        </w:rPr>
        <w:t>t</w:t>
      </w:r>
      <w:r>
        <w:rPr>
          <w:color w:val="000000"/>
        </w:rPr>
        <w:t>heo</w:t>
      </w:r>
      <w:proofErr w:type="gramEnd"/>
      <w:r>
        <w:rPr>
          <w:color w:val="000000"/>
        </w:rPr>
        <w:t xml:space="preserve"> quy trình gia công sản phẩm</w:t>
      </w:r>
      <w:r w:rsidRPr="000364B8">
        <w:rPr>
          <w:color w:val="000000"/>
        </w:rPr>
        <w:t xml:space="preserve">. </w:t>
      </w:r>
      <w:r>
        <w:rPr>
          <w:color w:val="000000"/>
        </w:rPr>
        <w:t>Quy</w:t>
      </w:r>
      <w:r w:rsidRPr="000364B8">
        <w:rPr>
          <w:color w:val="000000"/>
        </w:rPr>
        <w:t xml:space="preserve"> trình may sản phẩm chia thành các công </w:t>
      </w:r>
      <w:r>
        <w:rPr>
          <w:color w:val="000000"/>
        </w:rPr>
        <w:t>đoạn</w:t>
      </w:r>
      <w:r w:rsidRPr="000364B8">
        <w:rPr>
          <w:color w:val="000000"/>
        </w:rPr>
        <w:t xml:space="preserve"> hay bước công việc. Mỗi bước công việc bao gồm các thao tác của công nhân hay máy móc</w:t>
      </w:r>
      <w:r>
        <w:rPr>
          <w:color w:val="000000"/>
        </w:rPr>
        <w:t xml:space="preserve"> </w:t>
      </w:r>
      <w:r w:rsidRPr="000364B8">
        <w:rPr>
          <w:color w:val="000000"/>
        </w:rPr>
        <w:t xml:space="preserve">thiết bị nhất định nhằm đóng góp vào quá trình tạo ra sản phẩm. Mỗi công </w:t>
      </w:r>
      <w:r>
        <w:rPr>
          <w:color w:val="000000"/>
        </w:rPr>
        <w:t>đoạn</w:t>
      </w:r>
      <w:r w:rsidRPr="000364B8">
        <w:rPr>
          <w:color w:val="000000"/>
        </w:rPr>
        <w:t xml:space="preserve"> được thực hiện trên một vị trí làm việc có các dụng cụ chuyên dùng hay thiết bị may. Trên chuyền may, mỗi công nhân chỉ phụ trách một vị trí làm việc có tính chuyên môn hóa cao. Đây là điểm thực sự khác biệt của ngành may công nghiệp với các ngành sản xuất khác khi mà công nhân có thể đồng thời sở hữu nhiều vị trí sản xuất hoặc nhiều </w:t>
      </w:r>
      <w:r>
        <w:rPr>
          <w:color w:val="000000"/>
        </w:rPr>
        <w:t>loại</w:t>
      </w:r>
      <w:r w:rsidRPr="000364B8">
        <w:rPr>
          <w:color w:val="000000"/>
        </w:rPr>
        <w:t xml:space="preserve"> thiết bị. Chính vì sản phẩm may được hình thành qua nhiều công </w:t>
      </w:r>
      <w:r>
        <w:rPr>
          <w:color w:val="000000"/>
        </w:rPr>
        <w:t>đoạn</w:t>
      </w:r>
      <w:r w:rsidRPr="000364B8">
        <w:rPr>
          <w:color w:val="000000"/>
        </w:rPr>
        <w:t xml:space="preserve"> có sự tham gia sản xuất của nhiều công nhân với </w:t>
      </w:r>
      <w:proofErr w:type="gramStart"/>
      <w:r w:rsidRPr="000364B8">
        <w:rPr>
          <w:color w:val="000000"/>
        </w:rPr>
        <w:t>tay</w:t>
      </w:r>
      <w:proofErr w:type="gramEnd"/>
      <w:r w:rsidRPr="000364B8">
        <w:rPr>
          <w:color w:val="000000"/>
        </w:rPr>
        <w:t xml:space="preserve"> nghề khác nhau, nên việc kiểm hóa sản phẩm cuối chuyền vẫn được thực hiện nghiêm ngặt trước khi hàng xuất xưởng. </w:t>
      </w:r>
    </w:p>
    <w:p w:rsidR="008874A1" w:rsidRDefault="008874A1" w:rsidP="008874A1">
      <w:pPr>
        <w:tabs>
          <w:tab w:val="left" w:pos="567"/>
          <w:tab w:val="left" w:pos="1134"/>
          <w:tab w:val="left" w:pos="1701"/>
          <w:tab w:val="left" w:pos="2268"/>
          <w:tab w:val="right" w:pos="7371"/>
        </w:tabs>
        <w:spacing w:after="120" w:line="240" w:lineRule="atLeast"/>
        <w:jc w:val="both"/>
        <w:rPr>
          <w:b/>
        </w:rPr>
      </w:pPr>
      <w:proofErr w:type="gramStart"/>
      <w:r w:rsidRPr="00F245F2">
        <w:rPr>
          <w:b/>
        </w:rPr>
        <w:t>3.2</w:t>
      </w:r>
      <w:r>
        <w:rPr>
          <w:b/>
        </w:rPr>
        <w:t xml:space="preserve">  SƠ</w:t>
      </w:r>
      <w:proofErr w:type="gramEnd"/>
      <w:r>
        <w:rPr>
          <w:b/>
        </w:rPr>
        <w:t xml:space="preserve"> ĐỒ NHÁNH CÂY </w:t>
      </w:r>
    </w:p>
    <w:p w:rsidR="008874A1" w:rsidRPr="00F245F2" w:rsidRDefault="008874A1" w:rsidP="008874A1">
      <w:pPr>
        <w:tabs>
          <w:tab w:val="left" w:pos="567"/>
          <w:tab w:val="left" w:pos="1134"/>
          <w:tab w:val="left" w:pos="1701"/>
          <w:tab w:val="left" w:pos="2268"/>
          <w:tab w:val="right" w:pos="7371"/>
        </w:tabs>
        <w:spacing w:after="120" w:line="240" w:lineRule="atLeast"/>
        <w:jc w:val="both"/>
        <w:rPr>
          <w:b/>
        </w:rPr>
      </w:pPr>
      <w:proofErr w:type="gramStart"/>
      <w:r w:rsidRPr="00F245F2">
        <w:rPr>
          <w:b/>
        </w:rPr>
        <w:t xml:space="preserve">3.2.1 </w:t>
      </w:r>
      <w:r>
        <w:rPr>
          <w:b/>
        </w:rPr>
        <w:t xml:space="preserve"> Khái</w:t>
      </w:r>
      <w:proofErr w:type="gramEnd"/>
      <w:r>
        <w:rPr>
          <w:b/>
        </w:rPr>
        <w:t xml:space="preserve"> niệm</w:t>
      </w:r>
    </w:p>
    <w:p w:rsidR="008874A1" w:rsidRPr="00F245F2" w:rsidRDefault="008874A1" w:rsidP="008874A1">
      <w:pPr>
        <w:tabs>
          <w:tab w:val="left" w:pos="567"/>
          <w:tab w:val="left" w:pos="1134"/>
          <w:tab w:val="left" w:pos="1701"/>
          <w:tab w:val="left" w:pos="2268"/>
          <w:tab w:val="right" w:pos="7371"/>
        </w:tabs>
        <w:spacing w:after="120" w:line="240" w:lineRule="atLeast"/>
        <w:jc w:val="both"/>
      </w:pPr>
      <w:r w:rsidRPr="00F245F2">
        <w:t xml:space="preserve">      </w:t>
      </w:r>
      <w:r>
        <w:tab/>
      </w:r>
      <w:r w:rsidRPr="00F245F2">
        <w:t xml:space="preserve">Sau khi phân tích các thao tác may của sản phẩm để hình thành bảng quy trình may, ta tiến hành xây dựng sơ đồ nhánh cây. Sơ đồ nhánh cây là hình vẽ thể hiện cách lắp ráp các chi tiết </w:t>
      </w:r>
      <w:proofErr w:type="gramStart"/>
      <w:r w:rsidRPr="00F245F2">
        <w:t>theo</w:t>
      </w:r>
      <w:proofErr w:type="gramEnd"/>
      <w:r w:rsidRPr="00F245F2">
        <w:t xml:space="preserve"> một thứ tự hợp lý để tạo thành sản phẩm bằng các đường dọc, ngang nối các chi tiết và bước công việc. </w:t>
      </w:r>
    </w:p>
    <w:p w:rsidR="008874A1" w:rsidRPr="006C00A3" w:rsidRDefault="008874A1" w:rsidP="008874A1">
      <w:pPr>
        <w:tabs>
          <w:tab w:val="left" w:pos="567"/>
          <w:tab w:val="left" w:pos="1134"/>
          <w:tab w:val="left" w:pos="1701"/>
          <w:tab w:val="left" w:pos="2268"/>
          <w:tab w:val="right" w:pos="7371"/>
        </w:tabs>
        <w:spacing w:after="120" w:line="240" w:lineRule="atLeast"/>
        <w:jc w:val="both"/>
        <w:rPr>
          <w:spacing w:val="-2"/>
        </w:rPr>
      </w:pPr>
      <w:r w:rsidRPr="00F245F2">
        <w:t xml:space="preserve">      </w:t>
      </w:r>
      <w:r>
        <w:tab/>
      </w:r>
      <w:proofErr w:type="gramStart"/>
      <w:r w:rsidRPr="00F245F2">
        <w:t xml:space="preserve">Sơ </w:t>
      </w:r>
      <w:r w:rsidRPr="006C00A3">
        <w:rPr>
          <w:spacing w:val="-2"/>
        </w:rPr>
        <w:t>đồ nhánh cây là dụng cụ trực quan giúp các kỹ thuật viên triển khai sản xuất trên chuyền.</w:t>
      </w:r>
      <w:proofErr w:type="gramEnd"/>
      <w:r w:rsidRPr="006C00A3">
        <w:rPr>
          <w:spacing w:val="-2"/>
        </w:rPr>
        <w:t xml:space="preserve"> </w:t>
      </w:r>
      <w:proofErr w:type="gramStart"/>
      <w:r w:rsidRPr="006C00A3">
        <w:rPr>
          <w:spacing w:val="-2"/>
        </w:rPr>
        <w:t xml:space="preserve">Nhìn vào sơ đồ nhánh cây, người công nhân có thể hình dung được vị trí của mình trong </w:t>
      </w:r>
      <w:r>
        <w:rPr>
          <w:spacing w:val="-2"/>
        </w:rPr>
        <w:t>quy</w:t>
      </w:r>
      <w:r w:rsidRPr="006C00A3">
        <w:rPr>
          <w:spacing w:val="-2"/>
        </w:rPr>
        <w:t xml:space="preserve"> trình gia công sản phẩm tổng thể.</w:t>
      </w:r>
      <w:proofErr w:type="gramEnd"/>
      <w:r w:rsidRPr="006C00A3">
        <w:rPr>
          <w:spacing w:val="-2"/>
        </w:rPr>
        <w:t xml:space="preserve"> Tài liệu này được xây dựng trên cơ sở là bảng </w:t>
      </w:r>
      <w:r>
        <w:rPr>
          <w:spacing w:val="-2"/>
        </w:rPr>
        <w:t>quy</w:t>
      </w:r>
      <w:r w:rsidRPr="006C00A3">
        <w:rPr>
          <w:spacing w:val="-2"/>
        </w:rPr>
        <w:t xml:space="preserve"> trình may. </w:t>
      </w:r>
      <w:proofErr w:type="gramStart"/>
      <w:r w:rsidRPr="006C00A3">
        <w:rPr>
          <w:spacing w:val="-2"/>
        </w:rPr>
        <w:t xml:space="preserve">Tuy </w:t>
      </w:r>
      <w:r w:rsidRPr="006C00A3">
        <w:rPr>
          <w:spacing w:val="-2"/>
        </w:rPr>
        <w:lastRenderedPageBreak/>
        <w:t>nhiên</w:t>
      </w:r>
      <w:r>
        <w:rPr>
          <w:spacing w:val="-2"/>
        </w:rPr>
        <w:t>,</w:t>
      </w:r>
      <w:r w:rsidRPr="006C00A3">
        <w:rPr>
          <w:spacing w:val="-2"/>
        </w:rPr>
        <w:t xml:space="preserve"> cũng bằng tài liệu này, ta có thể phát hiện các điểm bất hợp lý trong công tác lắp ráp.</w:t>
      </w:r>
      <w:proofErr w:type="gramEnd"/>
      <w:r w:rsidRPr="006C00A3">
        <w:rPr>
          <w:spacing w:val="-2"/>
        </w:rPr>
        <w:t xml:space="preserve"> Từ đó có thể thay đổi, bổ sung và hoàn chỉnh bảng quy trình may. </w:t>
      </w:r>
    </w:p>
    <w:p w:rsidR="008874A1" w:rsidRDefault="008874A1" w:rsidP="008874A1">
      <w:pPr>
        <w:tabs>
          <w:tab w:val="left" w:pos="567"/>
          <w:tab w:val="left" w:pos="1134"/>
          <w:tab w:val="left" w:pos="1701"/>
          <w:tab w:val="left" w:pos="2268"/>
          <w:tab w:val="right" w:pos="7371"/>
        </w:tabs>
        <w:spacing w:after="200" w:line="240" w:lineRule="atLeast"/>
        <w:jc w:val="both"/>
      </w:pPr>
      <w:r>
        <w:tab/>
      </w:r>
      <w:r w:rsidRPr="00F245F2">
        <w:t xml:space="preserve">Sơ đồ nhánh cây không phải là tài liệu phổ biến trong các xí nghiệp may Việt </w:t>
      </w:r>
      <w:smartTag w:uri="urn:schemas-microsoft-com:office:smarttags" w:element="place">
        <w:smartTag w:uri="urn:schemas-microsoft-com:office:smarttags" w:element="country-region">
          <w:r w:rsidRPr="00F245F2">
            <w:t>Nam</w:t>
          </w:r>
        </w:smartTag>
      </w:smartTag>
      <w:r w:rsidRPr="00F245F2">
        <w:t>. Vì thực tế khi thực hiện sản xuất gia công thì thời gian chuẩn bị cho các đơn hàng không nhiều và các đơn hàng luôn thay đổi về mặt hàng và kiểu dáng sản phẩm. Tuy nhiên</w:t>
      </w:r>
      <w:r>
        <w:t>,</w:t>
      </w:r>
      <w:r w:rsidRPr="00F245F2">
        <w:t xml:space="preserve"> tài liệu này rất phổ biến ở các xí nghiệp may nước ngoài, nhất là ở Nhật. </w:t>
      </w:r>
    </w:p>
    <w:p w:rsidR="008874A1" w:rsidRPr="006C00A3" w:rsidRDefault="008874A1" w:rsidP="008874A1">
      <w:pPr>
        <w:tabs>
          <w:tab w:val="left" w:pos="567"/>
          <w:tab w:val="left" w:pos="1134"/>
          <w:tab w:val="left" w:pos="1701"/>
          <w:tab w:val="left" w:pos="2268"/>
          <w:tab w:val="right" w:pos="7371"/>
        </w:tabs>
        <w:spacing w:after="120" w:line="240" w:lineRule="atLeast"/>
        <w:jc w:val="both"/>
      </w:pPr>
      <w:proofErr w:type="gramStart"/>
      <w:r w:rsidRPr="00F245F2">
        <w:rPr>
          <w:b/>
        </w:rPr>
        <w:t xml:space="preserve">3.2.2 </w:t>
      </w:r>
      <w:r>
        <w:rPr>
          <w:b/>
        </w:rPr>
        <w:t xml:space="preserve"> Phương</w:t>
      </w:r>
      <w:proofErr w:type="gramEnd"/>
      <w:r>
        <w:rPr>
          <w:b/>
        </w:rPr>
        <w:t xml:space="preserve"> pháp lập sơ đồ nhánh c</w:t>
      </w:r>
      <w:r w:rsidRPr="00F245F2">
        <w:rPr>
          <w:b/>
        </w:rPr>
        <w:t xml:space="preserve">ây </w:t>
      </w:r>
    </w:p>
    <w:p w:rsidR="008874A1" w:rsidRPr="006C00A3" w:rsidRDefault="008874A1" w:rsidP="008874A1">
      <w:pPr>
        <w:tabs>
          <w:tab w:val="left" w:pos="567"/>
          <w:tab w:val="left" w:pos="1134"/>
          <w:tab w:val="left" w:pos="1701"/>
          <w:tab w:val="left" w:pos="2268"/>
          <w:tab w:val="right" w:pos="7371"/>
        </w:tabs>
        <w:spacing w:after="80" w:line="240" w:lineRule="atLeast"/>
        <w:jc w:val="both"/>
        <w:rPr>
          <w:i/>
        </w:rPr>
      </w:pPr>
      <w:r w:rsidRPr="00F245F2">
        <w:rPr>
          <w:b/>
        </w:rPr>
        <w:t xml:space="preserve"> </w:t>
      </w:r>
      <w:r>
        <w:rPr>
          <w:b/>
        </w:rPr>
        <w:tab/>
      </w:r>
      <w:r w:rsidRPr="006C00A3">
        <w:rPr>
          <w:i/>
        </w:rPr>
        <w:t>Các bước thực hiện:</w:t>
      </w:r>
    </w:p>
    <w:p w:rsidR="008874A1" w:rsidRPr="00F245F2" w:rsidRDefault="008874A1" w:rsidP="008874A1">
      <w:pPr>
        <w:tabs>
          <w:tab w:val="left" w:pos="567"/>
          <w:tab w:val="left" w:pos="1134"/>
          <w:tab w:val="left" w:pos="1701"/>
          <w:tab w:val="left" w:pos="2268"/>
          <w:tab w:val="right" w:pos="7371"/>
        </w:tabs>
        <w:spacing w:after="80" w:line="240" w:lineRule="atLeast"/>
        <w:jc w:val="both"/>
      </w:pPr>
      <w:r>
        <w:t xml:space="preserve">     </w:t>
      </w:r>
      <w:r>
        <w:tab/>
        <w:t xml:space="preserve">- </w:t>
      </w:r>
      <w:r w:rsidRPr="00F245F2">
        <w:t>Liệt kê toàn bộ các chi tiết, phụ liệu của sản phẩm may.</w:t>
      </w:r>
    </w:p>
    <w:p w:rsidR="008874A1" w:rsidRDefault="008874A1" w:rsidP="008874A1">
      <w:pPr>
        <w:tabs>
          <w:tab w:val="left" w:pos="567"/>
          <w:tab w:val="left" w:pos="1134"/>
          <w:tab w:val="left" w:pos="1701"/>
          <w:tab w:val="left" w:pos="2268"/>
          <w:tab w:val="right" w:pos="7371"/>
        </w:tabs>
        <w:spacing w:after="80" w:line="240" w:lineRule="atLeast"/>
        <w:ind w:left="756" w:hanging="756"/>
        <w:jc w:val="both"/>
      </w:pPr>
      <w:r>
        <w:t xml:space="preserve">       </w:t>
      </w:r>
      <w:r>
        <w:tab/>
        <w:t xml:space="preserve">- </w:t>
      </w:r>
      <w:r w:rsidRPr="00F245F2">
        <w:t xml:space="preserve">Thể hiện quá trình may, lắp ráp các chi tiết </w:t>
      </w:r>
      <w:proofErr w:type="gramStart"/>
      <w:r w:rsidRPr="00F245F2">
        <w:t>theo</w:t>
      </w:r>
      <w:proofErr w:type="gramEnd"/>
      <w:r w:rsidRPr="00F245F2">
        <w:t xml:space="preserve"> đúng thứ tự trong bảng quy trình may bằng các đ</w:t>
      </w:r>
      <w:r>
        <w:t xml:space="preserve">ường nối dọc và ngang, tránh kẻ </w:t>
      </w:r>
      <w:r w:rsidRPr="00F245F2">
        <w:t>chồng các đường lên nhau.</w:t>
      </w:r>
    </w:p>
    <w:p w:rsidR="008874A1" w:rsidRPr="00F245F2" w:rsidRDefault="008874A1" w:rsidP="008874A1">
      <w:pPr>
        <w:tabs>
          <w:tab w:val="left" w:pos="567"/>
          <w:tab w:val="left" w:pos="1134"/>
          <w:tab w:val="left" w:pos="1701"/>
          <w:tab w:val="left" w:pos="2268"/>
          <w:tab w:val="right" w:pos="7371"/>
        </w:tabs>
        <w:spacing w:after="120" w:line="300" w:lineRule="atLeast"/>
        <w:ind w:left="742" w:hanging="742"/>
        <w:jc w:val="both"/>
      </w:pPr>
      <w:r>
        <w:tab/>
        <w:t xml:space="preserve">- </w:t>
      </w:r>
      <w:r w:rsidRPr="00F245F2">
        <w:t xml:space="preserve">Các bước công việc được thực hiện bằng </w:t>
      </w:r>
      <w:proofErr w:type="gramStart"/>
      <w:r w:rsidRPr="00F245F2">
        <w:t>tay</w:t>
      </w:r>
      <w:proofErr w:type="gramEnd"/>
      <w:r w:rsidRPr="00F245F2">
        <w:t xml:space="preserve"> hay bằng máy thể hiện trong sơ đồ nhánh cây như hình sau: </w:t>
      </w:r>
    </w:p>
    <w:p w:rsidR="008874A1" w:rsidRDefault="008874A1" w:rsidP="008874A1">
      <w:pPr>
        <w:tabs>
          <w:tab w:val="left" w:pos="567"/>
          <w:tab w:val="left" w:pos="1134"/>
          <w:tab w:val="left" w:pos="1701"/>
          <w:tab w:val="left" w:pos="2268"/>
          <w:tab w:val="right" w:pos="7371"/>
        </w:tabs>
        <w:spacing w:after="120" w:line="240" w:lineRule="atLeast"/>
        <w:jc w:val="both"/>
      </w:pPr>
    </w:p>
    <w:p w:rsidR="008874A1" w:rsidRPr="00F245F2" w:rsidRDefault="008874A1" w:rsidP="008874A1">
      <w:pPr>
        <w:tabs>
          <w:tab w:val="left" w:pos="567"/>
          <w:tab w:val="left" w:pos="1134"/>
          <w:tab w:val="left" w:pos="1701"/>
          <w:tab w:val="left" w:pos="2268"/>
          <w:tab w:val="right" w:pos="7371"/>
        </w:tabs>
        <w:spacing w:after="120" w:line="240" w:lineRule="atLeast"/>
        <w:jc w:val="center"/>
      </w:pPr>
      <w:r>
        <w:rPr>
          <w:noProof/>
        </w:rPr>
        <w:drawing>
          <wp:inline distT="0" distB="0" distL="0" distR="0">
            <wp:extent cx="2959100" cy="1388745"/>
            <wp:effectExtent l="0" t="0" r="0" b="1905"/>
            <wp:docPr id="14" name="Picture 1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c 3"/>
                    <pic:cNvPicPr>
                      <a:picLocks noChangeAspect="1" noChangeArrowheads="1"/>
                    </pic:cNvPicPr>
                  </pic:nvPicPr>
                  <pic:blipFill>
                    <a:blip r:embed="rId5" cstate="print">
                      <a:extLst>
                        <a:ext uri="{28A0092B-C50C-407E-A947-70E740481C1C}">
                          <a14:useLocalDpi xmlns:a14="http://schemas.microsoft.com/office/drawing/2010/main" val="0"/>
                        </a:ext>
                      </a:extLst>
                    </a:blip>
                    <a:srcRect l="-706" t="-761" r="-2097" b="-3195"/>
                    <a:stretch>
                      <a:fillRect/>
                    </a:stretch>
                  </pic:blipFill>
                  <pic:spPr bwMode="auto">
                    <a:xfrm>
                      <a:off x="0" y="0"/>
                      <a:ext cx="2959100" cy="1388745"/>
                    </a:xfrm>
                    <a:prstGeom prst="rect">
                      <a:avLst/>
                    </a:prstGeom>
                    <a:noFill/>
                    <a:ln>
                      <a:noFill/>
                    </a:ln>
                  </pic:spPr>
                </pic:pic>
              </a:graphicData>
            </a:graphic>
          </wp:inline>
        </w:drawing>
      </w:r>
    </w:p>
    <w:p w:rsidR="008874A1" w:rsidRPr="00F245F2" w:rsidRDefault="008874A1" w:rsidP="008874A1">
      <w:pPr>
        <w:tabs>
          <w:tab w:val="left" w:pos="567"/>
          <w:tab w:val="left" w:pos="1134"/>
          <w:tab w:val="left" w:pos="1701"/>
          <w:tab w:val="left" w:pos="2268"/>
          <w:tab w:val="right" w:pos="7371"/>
        </w:tabs>
        <w:spacing w:after="120" w:line="240" w:lineRule="atLeast"/>
        <w:jc w:val="both"/>
      </w:pPr>
      <w:r>
        <w:t xml:space="preserve">   </w:t>
      </w:r>
      <w:r>
        <w:tab/>
      </w:r>
      <w:r w:rsidRPr="00F245F2">
        <w:t xml:space="preserve">- Các ký hiệu quy định trong </w:t>
      </w:r>
      <w:proofErr w:type="gramStart"/>
      <w:r w:rsidRPr="00F245F2">
        <w:t>sơ</w:t>
      </w:r>
      <w:proofErr w:type="gramEnd"/>
      <w:r w:rsidRPr="00F245F2">
        <w:t xml:space="preserve"> đồ nhánh cây:</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3"/>
        <w:gridCol w:w="5538"/>
      </w:tblGrid>
      <w:tr w:rsidR="008874A1" w:rsidRPr="00F245F2" w:rsidTr="00AD0903">
        <w:trPr>
          <w:jc w:val="center"/>
        </w:trPr>
        <w:tc>
          <w:tcPr>
            <w:tcW w:w="1852"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center"/>
              <w:rPr>
                <w:rFonts w:ascii="Arial" w:hAnsi="Arial" w:cs="Arial"/>
                <w:b/>
                <w:sz w:val="17"/>
                <w:szCs w:val="17"/>
              </w:rPr>
            </w:pPr>
            <w:r w:rsidRPr="00504168">
              <w:rPr>
                <w:rFonts w:ascii="Arial" w:hAnsi="Arial" w:cs="Arial"/>
                <w:b/>
                <w:sz w:val="17"/>
                <w:szCs w:val="17"/>
              </w:rPr>
              <w:t>Biểu tượng</w:t>
            </w:r>
          </w:p>
        </w:tc>
        <w:tc>
          <w:tcPr>
            <w:tcW w:w="5735"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center"/>
              <w:rPr>
                <w:rFonts w:ascii="Arial" w:hAnsi="Arial" w:cs="Arial"/>
                <w:b/>
                <w:sz w:val="17"/>
                <w:szCs w:val="17"/>
              </w:rPr>
            </w:pPr>
            <w:r w:rsidRPr="00504168">
              <w:rPr>
                <w:rFonts w:ascii="Arial" w:hAnsi="Arial" w:cs="Arial"/>
                <w:b/>
                <w:sz w:val="17"/>
                <w:szCs w:val="17"/>
              </w:rPr>
              <w:t>Ý nghĩa thể hiện</w:t>
            </w:r>
          </w:p>
        </w:tc>
      </w:tr>
      <w:tr w:rsidR="008874A1" w:rsidRPr="00F245F2" w:rsidTr="00AD0903">
        <w:trPr>
          <w:jc w:val="center"/>
        </w:trPr>
        <w:tc>
          <w:tcPr>
            <w:tcW w:w="1852"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center"/>
              <w:rPr>
                <w:rFonts w:ascii="Arial" w:hAnsi="Arial" w:cs="Arial"/>
                <w:b/>
                <w:sz w:val="18"/>
                <w:szCs w:val="18"/>
              </w:rPr>
            </w:pPr>
            <w:r>
              <w:rPr>
                <w:rFonts w:ascii="Arial" w:hAnsi="Arial" w:cs="Arial"/>
                <w:b/>
                <w:noProof/>
                <w:sz w:val="18"/>
                <w:szCs w:val="18"/>
              </w:rPr>
              <w:drawing>
                <wp:inline distT="0" distB="0" distL="0" distR="0">
                  <wp:extent cx="112395" cy="500380"/>
                  <wp:effectExtent l="0" t="0" r="0" b="0"/>
                  <wp:docPr id="13" name="Picture 1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6621" t="24797" r="59236" b="68387"/>
                          <a:stretch>
                            <a:fillRect/>
                          </a:stretch>
                        </pic:blipFill>
                        <pic:spPr bwMode="auto">
                          <a:xfrm>
                            <a:off x="0" y="0"/>
                            <a:ext cx="112395" cy="500380"/>
                          </a:xfrm>
                          <a:prstGeom prst="rect">
                            <a:avLst/>
                          </a:prstGeom>
                          <a:noFill/>
                          <a:ln>
                            <a:noFill/>
                          </a:ln>
                        </pic:spPr>
                      </pic:pic>
                    </a:graphicData>
                  </a:graphic>
                </wp:inline>
              </w:drawing>
            </w:r>
          </w:p>
        </w:tc>
        <w:tc>
          <w:tcPr>
            <w:tcW w:w="5735"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both"/>
              <w:rPr>
                <w:rFonts w:ascii="Arial" w:hAnsi="Arial" w:cs="Arial"/>
                <w:sz w:val="18"/>
                <w:szCs w:val="18"/>
              </w:rPr>
            </w:pPr>
            <w:r w:rsidRPr="00504168">
              <w:rPr>
                <w:rFonts w:ascii="Arial" w:hAnsi="Arial" w:cs="Arial"/>
                <w:sz w:val="18"/>
                <w:szCs w:val="18"/>
              </w:rPr>
              <w:t>Đường nối dọc của các bước công việc thể hiện quá trình may, gia công các chi tiết</w:t>
            </w:r>
          </w:p>
        </w:tc>
      </w:tr>
      <w:tr w:rsidR="008874A1" w:rsidRPr="00F245F2" w:rsidTr="00AD0903">
        <w:trPr>
          <w:jc w:val="center"/>
        </w:trPr>
        <w:tc>
          <w:tcPr>
            <w:tcW w:w="1852"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center"/>
              <w:rPr>
                <w:rFonts w:ascii="Arial" w:hAnsi="Arial" w:cs="Arial"/>
                <w:b/>
                <w:sz w:val="18"/>
                <w:szCs w:val="18"/>
              </w:rPr>
            </w:pPr>
            <w:r>
              <w:rPr>
                <w:rFonts w:ascii="Arial" w:hAnsi="Arial" w:cs="Arial"/>
                <w:b/>
                <w:noProof/>
                <w:sz w:val="18"/>
                <w:szCs w:val="18"/>
              </w:rPr>
              <w:drawing>
                <wp:inline distT="0" distB="0" distL="0" distR="0">
                  <wp:extent cx="733425" cy="112395"/>
                  <wp:effectExtent l="0" t="0" r="9525" b="0"/>
                  <wp:docPr id="12" name="Picture 1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6621" t="34428" r="35681" b="64052"/>
                          <a:stretch>
                            <a:fillRect/>
                          </a:stretch>
                        </pic:blipFill>
                        <pic:spPr bwMode="auto">
                          <a:xfrm>
                            <a:off x="0" y="0"/>
                            <a:ext cx="733425" cy="112395"/>
                          </a:xfrm>
                          <a:prstGeom prst="rect">
                            <a:avLst/>
                          </a:prstGeom>
                          <a:noFill/>
                          <a:ln>
                            <a:noFill/>
                          </a:ln>
                        </pic:spPr>
                      </pic:pic>
                    </a:graphicData>
                  </a:graphic>
                </wp:inline>
              </w:drawing>
            </w:r>
          </w:p>
        </w:tc>
        <w:tc>
          <w:tcPr>
            <w:tcW w:w="5735"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both"/>
              <w:rPr>
                <w:rFonts w:ascii="Arial" w:hAnsi="Arial" w:cs="Arial"/>
                <w:sz w:val="18"/>
                <w:szCs w:val="18"/>
              </w:rPr>
            </w:pPr>
            <w:r w:rsidRPr="00504168">
              <w:rPr>
                <w:rFonts w:ascii="Arial" w:hAnsi="Arial" w:cs="Arial"/>
                <w:sz w:val="18"/>
                <w:szCs w:val="18"/>
              </w:rPr>
              <w:t>Đường nối ngang thể hiện sự lắp ráp các chi tiết hay các cụm chi tiết với nhau</w:t>
            </w:r>
          </w:p>
        </w:tc>
      </w:tr>
      <w:tr w:rsidR="008874A1" w:rsidRPr="00F245F2" w:rsidTr="00AD0903">
        <w:trPr>
          <w:trHeight w:val="800"/>
          <w:jc w:val="center"/>
        </w:trPr>
        <w:tc>
          <w:tcPr>
            <w:tcW w:w="1852"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center"/>
              <w:rPr>
                <w:rFonts w:ascii="Arial" w:hAnsi="Arial" w:cs="Arial"/>
                <w:sz w:val="18"/>
                <w:szCs w:val="18"/>
              </w:rPr>
            </w:pPr>
            <w:r>
              <w:rPr>
                <w:rFonts w:ascii="Arial" w:hAnsi="Arial" w:cs="Arial"/>
                <w:b/>
                <w:noProof/>
                <w:sz w:val="18"/>
                <w:szCs w:val="18"/>
              </w:rPr>
              <w:drawing>
                <wp:inline distT="0" distB="0" distL="0" distR="0">
                  <wp:extent cx="414020" cy="414020"/>
                  <wp:effectExtent l="0" t="0" r="5080" b="5080"/>
                  <wp:docPr id="11" name="Picture 1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6621" t="37836" r="48322" b="56740"/>
                          <a:stretch>
                            <a:fillRect/>
                          </a:stretch>
                        </pic:blipFill>
                        <pic:spPr bwMode="auto">
                          <a:xfrm>
                            <a:off x="0" y="0"/>
                            <a:ext cx="414020" cy="414020"/>
                          </a:xfrm>
                          <a:prstGeom prst="rect">
                            <a:avLst/>
                          </a:prstGeom>
                          <a:noFill/>
                          <a:ln>
                            <a:noFill/>
                          </a:ln>
                        </pic:spPr>
                      </pic:pic>
                    </a:graphicData>
                  </a:graphic>
                </wp:inline>
              </w:drawing>
            </w:r>
          </w:p>
        </w:tc>
        <w:tc>
          <w:tcPr>
            <w:tcW w:w="5735"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both"/>
              <w:rPr>
                <w:rFonts w:ascii="Arial" w:hAnsi="Arial" w:cs="Arial"/>
                <w:sz w:val="18"/>
                <w:szCs w:val="18"/>
              </w:rPr>
            </w:pPr>
            <w:r w:rsidRPr="00504168">
              <w:rPr>
                <w:rFonts w:ascii="Arial" w:hAnsi="Arial" w:cs="Arial"/>
                <w:sz w:val="18"/>
                <w:szCs w:val="18"/>
              </w:rPr>
              <w:t>Công đoạn máy 1 kim thắt nút</w:t>
            </w:r>
          </w:p>
        </w:tc>
      </w:tr>
      <w:tr w:rsidR="008874A1" w:rsidRPr="00F245F2" w:rsidTr="00AD0903">
        <w:trPr>
          <w:trHeight w:val="710"/>
          <w:jc w:val="center"/>
        </w:trPr>
        <w:tc>
          <w:tcPr>
            <w:tcW w:w="1852"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center"/>
              <w:rPr>
                <w:rFonts w:ascii="Arial" w:hAnsi="Arial" w:cs="Arial"/>
                <w:sz w:val="18"/>
                <w:szCs w:val="18"/>
              </w:rPr>
            </w:pPr>
            <w:r>
              <w:rPr>
                <w:rFonts w:ascii="Arial" w:hAnsi="Arial" w:cs="Arial"/>
                <w:b/>
                <w:noProof/>
                <w:sz w:val="18"/>
                <w:szCs w:val="18"/>
              </w:rPr>
              <w:drawing>
                <wp:inline distT="0" distB="0" distL="0" distR="0">
                  <wp:extent cx="457200" cy="431165"/>
                  <wp:effectExtent l="0" t="0" r="0" b="6985"/>
                  <wp:docPr id="10" name="Picture 10"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6621" t="44180" r="47569" b="50371"/>
                          <a:stretch>
                            <a:fillRect/>
                          </a:stretch>
                        </pic:blipFill>
                        <pic:spPr bwMode="auto">
                          <a:xfrm>
                            <a:off x="0" y="0"/>
                            <a:ext cx="457200" cy="431165"/>
                          </a:xfrm>
                          <a:prstGeom prst="rect">
                            <a:avLst/>
                          </a:prstGeom>
                          <a:noFill/>
                          <a:ln>
                            <a:noFill/>
                          </a:ln>
                        </pic:spPr>
                      </pic:pic>
                    </a:graphicData>
                  </a:graphic>
                </wp:inline>
              </w:drawing>
            </w:r>
          </w:p>
        </w:tc>
        <w:tc>
          <w:tcPr>
            <w:tcW w:w="5735"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both"/>
              <w:rPr>
                <w:rFonts w:ascii="Arial" w:hAnsi="Arial" w:cs="Arial"/>
                <w:sz w:val="18"/>
                <w:szCs w:val="18"/>
              </w:rPr>
            </w:pPr>
            <w:r w:rsidRPr="00504168">
              <w:rPr>
                <w:rFonts w:ascii="Arial" w:hAnsi="Arial" w:cs="Arial"/>
                <w:sz w:val="18"/>
                <w:szCs w:val="18"/>
              </w:rPr>
              <w:t>Công đoạn máy chuyên dùng</w:t>
            </w:r>
          </w:p>
        </w:tc>
      </w:tr>
      <w:tr w:rsidR="008874A1" w:rsidRPr="00F245F2" w:rsidTr="00AD0903">
        <w:trPr>
          <w:jc w:val="center"/>
        </w:trPr>
        <w:tc>
          <w:tcPr>
            <w:tcW w:w="1852"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center"/>
              <w:rPr>
                <w:rFonts w:ascii="Arial" w:hAnsi="Arial" w:cs="Arial"/>
                <w:sz w:val="18"/>
                <w:szCs w:val="18"/>
              </w:rPr>
            </w:pPr>
            <w:r>
              <w:rPr>
                <w:rFonts w:ascii="Arial" w:hAnsi="Arial" w:cs="Arial"/>
                <w:b/>
                <w:noProof/>
                <w:sz w:val="18"/>
                <w:szCs w:val="18"/>
              </w:rPr>
              <w:drawing>
                <wp:inline distT="0" distB="0" distL="0" distR="0">
                  <wp:extent cx="466090" cy="466090"/>
                  <wp:effectExtent l="0" t="0" r="0" b="0"/>
                  <wp:docPr id="9" name="Picture 9"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6621" t="50484" r="47569" b="43863"/>
                          <a:stretch>
                            <a:fillRect/>
                          </a:stretch>
                        </pic:blipFill>
                        <pic:spPr bwMode="auto">
                          <a:xfrm>
                            <a:off x="0" y="0"/>
                            <a:ext cx="466090" cy="466090"/>
                          </a:xfrm>
                          <a:prstGeom prst="rect">
                            <a:avLst/>
                          </a:prstGeom>
                          <a:noFill/>
                          <a:ln>
                            <a:noFill/>
                          </a:ln>
                        </pic:spPr>
                      </pic:pic>
                    </a:graphicData>
                  </a:graphic>
                </wp:inline>
              </w:drawing>
            </w:r>
          </w:p>
        </w:tc>
        <w:tc>
          <w:tcPr>
            <w:tcW w:w="5735"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both"/>
              <w:rPr>
                <w:rFonts w:ascii="Arial" w:hAnsi="Arial" w:cs="Arial"/>
                <w:sz w:val="18"/>
                <w:szCs w:val="18"/>
              </w:rPr>
            </w:pPr>
            <w:r w:rsidRPr="00504168">
              <w:rPr>
                <w:rFonts w:ascii="Arial" w:hAnsi="Arial" w:cs="Arial"/>
                <w:sz w:val="18"/>
                <w:szCs w:val="18"/>
              </w:rPr>
              <w:t>Công đoạn ủi bằng tay hay các công đoạn thủ công</w:t>
            </w:r>
          </w:p>
        </w:tc>
      </w:tr>
      <w:tr w:rsidR="008874A1" w:rsidRPr="00F245F2" w:rsidTr="00AD0903">
        <w:trPr>
          <w:jc w:val="center"/>
        </w:trPr>
        <w:tc>
          <w:tcPr>
            <w:tcW w:w="1852"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center"/>
              <w:rPr>
                <w:rFonts w:ascii="Arial" w:hAnsi="Arial" w:cs="Arial"/>
                <w:sz w:val="18"/>
                <w:szCs w:val="18"/>
              </w:rPr>
            </w:pPr>
            <w:r>
              <w:rPr>
                <w:rFonts w:ascii="Arial" w:hAnsi="Arial" w:cs="Arial"/>
                <w:b/>
                <w:noProof/>
                <w:sz w:val="18"/>
                <w:szCs w:val="18"/>
              </w:rPr>
              <w:drawing>
                <wp:inline distT="0" distB="0" distL="0" distR="0">
                  <wp:extent cx="448310" cy="431165"/>
                  <wp:effectExtent l="0" t="0" r="8890" b="6985"/>
                  <wp:docPr id="8" name="Picture 8"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6621" t="56810" r="47569" b="37607"/>
                          <a:stretch>
                            <a:fillRect/>
                          </a:stretch>
                        </pic:blipFill>
                        <pic:spPr bwMode="auto">
                          <a:xfrm>
                            <a:off x="0" y="0"/>
                            <a:ext cx="448310" cy="431165"/>
                          </a:xfrm>
                          <a:prstGeom prst="rect">
                            <a:avLst/>
                          </a:prstGeom>
                          <a:noFill/>
                          <a:ln>
                            <a:noFill/>
                          </a:ln>
                        </pic:spPr>
                      </pic:pic>
                    </a:graphicData>
                  </a:graphic>
                </wp:inline>
              </w:drawing>
            </w:r>
          </w:p>
        </w:tc>
        <w:tc>
          <w:tcPr>
            <w:tcW w:w="5735"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both"/>
              <w:rPr>
                <w:rFonts w:ascii="Arial" w:hAnsi="Arial" w:cs="Arial"/>
                <w:sz w:val="18"/>
                <w:szCs w:val="18"/>
              </w:rPr>
            </w:pPr>
            <w:r w:rsidRPr="00504168">
              <w:rPr>
                <w:rFonts w:ascii="Arial" w:hAnsi="Arial" w:cs="Arial"/>
                <w:sz w:val="18"/>
                <w:szCs w:val="18"/>
              </w:rPr>
              <w:t>Công đoạn ép</w:t>
            </w:r>
          </w:p>
        </w:tc>
      </w:tr>
      <w:tr w:rsidR="008874A1" w:rsidRPr="00F245F2" w:rsidTr="00AD0903">
        <w:trPr>
          <w:jc w:val="center"/>
        </w:trPr>
        <w:tc>
          <w:tcPr>
            <w:tcW w:w="1852"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center"/>
              <w:rPr>
                <w:rFonts w:ascii="Arial" w:hAnsi="Arial" w:cs="Arial"/>
                <w:sz w:val="18"/>
                <w:szCs w:val="18"/>
              </w:rPr>
            </w:pPr>
            <w:r>
              <w:rPr>
                <w:rFonts w:ascii="Arial" w:hAnsi="Arial" w:cs="Arial"/>
                <w:b/>
                <w:noProof/>
                <w:sz w:val="18"/>
                <w:szCs w:val="18"/>
              </w:rPr>
              <w:drawing>
                <wp:inline distT="0" distB="0" distL="0" distR="0">
                  <wp:extent cx="387985" cy="379730"/>
                  <wp:effectExtent l="0" t="0" r="0" b="1270"/>
                  <wp:docPr id="7" name="Picture 7"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7451" t="63283" r="49051" b="31949"/>
                          <a:stretch>
                            <a:fillRect/>
                          </a:stretch>
                        </pic:blipFill>
                        <pic:spPr bwMode="auto">
                          <a:xfrm>
                            <a:off x="0" y="0"/>
                            <a:ext cx="387985" cy="379730"/>
                          </a:xfrm>
                          <a:prstGeom prst="rect">
                            <a:avLst/>
                          </a:prstGeom>
                          <a:noFill/>
                          <a:ln>
                            <a:noFill/>
                          </a:ln>
                        </pic:spPr>
                      </pic:pic>
                    </a:graphicData>
                  </a:graphic>
                </wp:inline>
              </w:drawing>
            </w:r>
          </w:p>
        </w:tc>
        <w:tc>
          <w:tcPr>
            <w:tcW w:w="5735"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both"/>
              <w:rPr>
                <w:rFonts w:ascii="Arial" w:hAnsi="Arial" w:cs="Arial"/>
                <w:sz w:val="18"/>
                <w:szCs w:val="18"/>
              </w:rPr>
            </w:pPr>
            <w:r w:rsidRPr="00504168">
              <w:rPr>
                <w:rFonts w:ascii="Arial" w:hAnsi="Arial" w:cs="Arial"/>
                <w:sz w:val="18"/>
                <w:szCs w:val="18"/>
              </w:rPr>
              <w:t>Công đoạn kiểm tra số lượng</w:t>
            </w:r>
          </w:p>
        </w:tc>
      </w:tr>
      <w:tr w:rsidR="008874A1" w:rsidRPr="00F245F2" w:rsidTr="00AD0903">
        <w:trPr>
          <w:jc w:val="center"/>
        </w:trPr>
        <w:tc>
          <w:tcPr>
            <w:tcW w:w="1852"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center"/>
              <w:rPr>
                <w:rFonts w:ascii="Arial" w:hAnsi="Arial" w:cs="Arial"/>
                <w:sz w:val="18"/>
                <w:szCs w:val="18"/>
              </w:rPr>
            </w:pPr>
            <w:r>
              <w:rPr>
                <w:rFonts w:ascii="Arial" w:hAnsi="Arial" w:cs="Arial"/>
                <w:b/>
                <w:noProof/>
                <w:sz w:val="18"/>
                <w:szCs w:val="18"/>
              </w:rPr>
              <w:lastRenderedPageBreak/>
              <w:drawing>
                <wp:inline distT="0" distB="0" distL="0" distR="0">
                  <wp:extent cx="431165" cy="422910"/>
                  <wp:effectExtent l="0" t="0" r="6985" b="0"/>
                  <wp:docPr id="6" name="Picture 6"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7451" t="69269" r="47214" b="25180"/>
                          <a:stretch>
                            <a:fillRect/>
                          </a:stretch>
                        </pic:blipFill>
                        <pic:spPr bwMode="auto">
                          <a:xfrm>
                            <a:off x="0" y="0"/>
                            <a:ext cx="431165" cy="422910"/>
                          </a:xfrm>
                          <a:prstGeom prst="rect">
                            <a:avLst/>
                          </a:prstGeom>
                          <a:noFill/>
                          <a:ln>
                            <a:noFill/>
                          </a:ln>
                        </pic:spPr>
                      </pic:pic>
                    </a:graphicData>
                  </a:graphic>
                </wp:inline>
              </w:drawing>
            </w:r>
          </w:p>
        </w:tc>
        <w:tc>
          <w:tcPr>
            <w:tcW w:w="5735"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both"/>
              <w:rPr>
                <w:rFonts w:ascii="Arial" w:hAnsi="Arial" w:cs="Arial"/>
                <w:sz w:val="18"/>
                <w:szCs w:val="18"/>
              </w:rPr>
            </w:pPr>
            <w:r w:rsidRPr="00504168">
              <w:rPr>
                <w:rFonts w:ascii="Arial" w:hAnsi="Arial" w:cs="Arial"/>
                <w:sz w:val="18"/>
                <w:szCs w:val="18"/>
              </w:rPr>
              <w:t>Công đoạn kiểm tra chất lượng</w:t>
            </w:r>
          </w:p>
        </w:tc>
      </w:tr>
      <w:tr w:rsidR="008874A1" w:rsidRPr="00F245F2" w:rsidTr="00AD0903">
        <w:trPr>
          <w:jc w:val="center"/>
        </w:trPr>
        <w:tc>
          <w:tcPr>
            <w:tcW w:w="1852"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center"/>
              <w:rPr>
                <w:rFonts w:ascii="Arial" w:hAnsi="Arial" w:cs="Arial"/>
                <w:sz w:val="18"/>
                <w:szCs w:val="18"/>
              </w:rPr>
            </w:pPr>
            <w:r>
              <w:rPr>
                <w:rFonts w:ascii="Arial" w:hAnsi="Arial" w:cs="Arial"/>
                <w:b/>
                <w:noProof/>
                <w:sz w:val="18"/>
                <w:szCs w:val="18"/>
              </w:rPr>
              <w:drawing>
                <wp:inline distT="0" distB="0" distL="0" distR="0">
                  <wp:extent cx="396875" cy="414020"/>
                  <wp:effectExtent l="0" t="0" r="3175" b="5080"/>
                  <wp:docPr id="5" name="Picture 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7451" t="75694" r="47878" b="18814"/>
                          <a:stretch>
                            <a:fillRect/>
                          </a:stretch>
                        </pic:blipFill>
                        <pic:spPr bwMode="auto">
                          <a:xfrm>
                            <a:off x="0" y="0"/>
                            <a:ext cx="396875" cy="414020"/>
                          </a:xfrm>
                          <a:prstGeom prst="rect">
                            <a:avLst/>
                          </a:prstGeom>
                          <a:noFill/>
                          <a:ln>
                            <a:noFill/>
                          </a:ln>
                        </pic:spPr>
                      </pic:pic>
                    </a:graphicData>
                  </a:graphic>
                </wp:inline>
              </w:drawing>
            </w:r>
          </w:p>
        </w:tc>
        <w:tc>
          <w:tcPr>
            <w:tcW w:w="5735"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both"/>
              <w:rPr>
                <w:rFonts w:ascii="Arial" w:hAnsi="Arial" w:cs="Arial"/>
                <w:sz w:val="18"/>
                <w:szCs w:val="18"/>
              </w:rPr>
            </w:pPr>
            <w:r w:rsidRPr="00504168">
              <w:rPr>
                <w:rFonts w:ascii="Arial" w:hAnsi="Arial" w:cs="Arial"/>
                <w:sz w:val="18"/>
                <w:szCs w:val="18"/>
              </w:rPr>
              <w:t>Công đoạn kiểm tra số lượng và chất lượng</w:t>
            </w:r>
            <w:r>
              <w:rPr>
                <w:rFonts w:ascii="Arial" w:hAnsi="Arial" w:cs="Arial"/>
                <w:sz w:val="18"/>
                <w:szCs w:val="18"/>
              </w:rPr>
              <w:t xml:space="preserve"> </w:t>
            </w:r>
            <w:r w:rsidRPr="00504168">
              <w:rPr>
                <w:rFonts w:ascii="Arial" w:hAnsi="Arial" w:cs="Arial"/>
                <w:sz w:val="18"/>
                <w:szCs w:val="18"/>
              </w:rPr>
              <w:t>(nhưng chủ yếu là kiểm tra số lượng)</w:t>
            </w:r>
          </w:p>
        </w:tc>
      </w:tr>
      <w:tr w:rsidR="008874A1" w:rsidRPr="00F245F2" w:rsidTr="00AD0903">
        <w:trPr>
          <w:jc w:val="center"/>
        </w:trPr>
        <w:tc>
          <w:tcPr>
            <w:tcW w:w="1852"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center"/>
              <w:rPr>
                <w:rFonts w:ascii="Arial" w:hAnsi="Arial" w:cs="Arial"/>
                <w:b/>
                <w:sz w:val="18"/>
                <w:szCs w:val="18"/>
              </w:rPr>
            </w:pPr>
            <w:r>
              <w:rPr>
                <w:rFonts w:ascii="Arial" w:hAnsi="Arial" w:cs="Arial"/>
                <w:b/>
                <w:noProof/>
                <w:sz w:val="18"/>
                <w:szCs w:val="18"/>
              </w:rPr>
              <w:drawing>
                <wp:inline distT="0" distB="0" distL="0" distR="0">
                  <wp:extent cx="483235" cy="474345"/>
                  <wp:effectExtent l="0" t="0" r="0" b="1905"/>
                  <wp:docPr id="4" name="Picture 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7451" t="82344" r="45311" b="11465"/>
                          <a:stretch>
                            <a:fillRect/>
                          </a:stretch>
                        </pic:blipFill>
                        <pic:spPr bwMode="auto">
                          <a:xfrm>
                            <a:off x="0" y="0"/>
                            <a:ext cx="483235" cy="474345"/>
                          </a:xfrm>
                          <a:prstGeom prst="rect">
                            <a:avLst/>
                          </a:prstGeom>
                          <a:noFill/>
                          <a:ln>
                            <a:noFill/>
                          </a:ln>
                        </pic:spPr>
                      </pic:pic>
                    </a:graphicData>
                  </a:graphic>
                </wp:inline>
              </w:drawing>
            </w:r>
          </w:p>
        </w:tc>
        <w:tc>
          <w:tcPr>
            <w:tcW w:w="5735"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both"/>
              <w:rPr>
                <w:rFonts w:ascii="Arial" w:hAnsi="Arial" w:cs="Arial"/>
                <w:sz w:val="18"/>
                <w:szCs w:val="18"/>
              </w:rPr>
            </w:pPr>
            <w:r w:rsidRPr="00504168">
              <w:rPr>
                <w:rFonts w:ascii="Arial" w:hAnsi="Arial" w:cs="Arial"/>
                <w:sz w:val="18"/>
                <w:szCs w:val="18"/>
              </w:rPr>
              <w:t>Công đoạn kiểm tra chất lượng và số lượng</w:t>
            </w:r>
            <w:r>
              <w:rPr>
                <w:rFonts w:ascii="Arial" w:hAnsi="Arial" w:cs="Arial"/>
                <w:sz w:val="18"/>
                <w:szCs w:val="18"/>
              </w:rPr>
              <w:t xml:space="preserve"> </w:t>
            </w:r>
            <w:r w:rsidRPr="00504168">
              <w:rPr>
                <w:rFonts w:ascii="Arial" w:hAnsi="Arial" w:cs="Arial"/>
                <w:sz w:val="18"/>
                <w:szCs w:val="18"/>
              </w:rPr>
              <w:t>(nhưng chủ yếu kiểm tra chất lượng)</w:t>
            </w:r>
          </w:p>
        </w:tc>
      </w:tr>
      <w:tr w:rsidR="008874A1" w:rsidRPr="00F245F2" w:rsidTr="00AD0903">
        <w:trPr>
          <w:jc w:val="center"/>
        </w:trPr>
        <w:tc>
          <w:tcPr>
            <w:tcW w:w="1852"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center"/>
              <w:rPr>
                <w:rFonts w:ascii="Arial" w:hAnsi="Arial" w:cs="Arial"/>
                <w:sz w:val="18"/>
                <w:szCs w:val="18"/>
              </w:rPr>
            </w:pPr>
            <w:r>
              <w:rPr>
                <w:rFonts w:ascii="Arial" w:hAnsi="Arial" w:cs="Arial"/>
                <w:b/>
                <w:noProof/>
                <w:sz w:val="18"/>
                <w:szCs w:val="18"/>
              </w:rPr>
              <w:drawing>
                <wp:inline distT="0" distB="0" distL="0" distR="0">
                  <wp:extent cx="534670" cy="387985"/>
                  <wp:effectExtent l="0" t="0" r="0" b="0"/>
                  <wp:docPr id="3" name="Picture 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7949" t="89442" r="42824" b="5501"/>
                          <a:stretch>
                            <a:fillRect/>
                          </a:stretch>
                        </pic:blipFill>
                        <pic:spPr bwMode="auto">
                          <a:xfrm>
                            <a:off x="0" y="0"/>
                            <a:ext cx="534670" cy="387985"/>
                          </a:xfrm>
                          <a:prstGeom prst="rect">
                            <a:avLst/>
                          </a:prstGeom>
                          <a:noFill/>
                          <a:ln>
                            <a:noFill/>
                          </a:ln>
                        </pic:spPr>
                      </pic:pic>
                    </a:graphicData>
                  </a:graphic>
                </wp:inline>
              </w:drawing>
            </w:r>
          </w:p>
        </w:tc>
        <w:tc>
          <w:tcPr>
            <w:tcW w:w="5735"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both"/>
              <w:rPr>
                <w:rFonts w:ascii="Arial" w:hAnsi="Arial" w:cs="Arial"/>
                <w:sz w:val="18"/>
                <w:szCs w:val="18"/>
              </w:rPr>
            </w:pPr>
            <w:r w:rsidRPr="00504168">
              <w:rPr>
                <w:rFonts w:ascii="Arial" w:hAnsi="Arial" w:cs="Arial"/>
                <w:sz w:val="18"/>
                <w:szCs w:val="18"/>
              </w:rPr>
              <w:t>Chứa các bán thành phẩm, bắt đầu quy trình may</w:t>
            </w:r>
          </w:p>
        </w:tc>
      </w:tr>
      <w:tr w:rsidR="008874A1" w:rsidRPr="00F245F2" w:rsidTr="00AD0903">
        <w:trPr>
          <w:jc w:val="center"/>
        </w:trPr>
        <w:tc>
          <w:tcPr>
            <w:tcW w:w="1852"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center"/>
              <w:rPr>
                <w:rFonts w:ascii="Arial" w:hAnsi="Arial" w:cs="Arial"/>
                <w:sz w:val="18"/>
                <w:szCs w:val="18"/>
              </w:rPr>
            </w:pPr>
            <w:r>
              <w:rPr>
                <w:rFonts w:ascii="Arial" w:hAnsi="Arial" w:cs="Arial"/>
                <w:b/>
                <w:noProof/>
                <w:sz w:val="18"/>
                <w:szCs w:val="18"/>
              </w:rPr>
              <w:drawing>
                <wp:inline distT="0" distB="0" distL="0" distR="0">
                  <wp:extent cx="569595" cy="414020"/>
                  <wp:effectExtent l="0" t="0" r="1905" b="5080"/>
                  <wp:docPr id="2" name="Picture 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uc 3"/>
                          <pic:cNvPicPr>
                            <a:picLocks noChangeAspect="1" noChangeArrowheads="1"/>
                          </pic:cNvPicPr>
                        </pic:nvPicPr>
                        <pic:blipFill>
                          <a:blip r:embed="rId6" cstate="print">
                            <a:extLst>
                              <a:ext uri="{28A0092B-C50C-407E-A947-70E740481C1C}">
                                <a14:useLocalDpi xmlns:a14="http://schemas.microsoft.com/office/drawing/2010/main" val="0"/>
                              </a:ext>
                            </a:extLst>
                          </a:blip>
                          <a:srcRect l="37352" t="95399" r="42824" b="-616"/>
                          <a:stretch>
                            <a:fillRect/>
                          </a:stretch>
                        </pic:blipFill>
                        <pic:spPr bwMode="auto">
                          <a:xfrm>
                            <a:off x="0" y="0"/>
                            <a:ext cx="569595" cy="414020"/>
                          </a:xfrm>
                          <a:prstGeom prst="rect">
                            <a:avLst/>
                          </a:prstGeom>
                          <a:noFill/>
                          <a:ln>
                            <a:noFill/>
                          </a:ln>
                        </pic:spPr>
                      </pic:pic>
                    </a:graphicData>
                  </a:graphic>
                </wp:inline>
              </w:drawing>
            </w:r>
          </w:p>
        </w:tc>
        <w:tc>
          <w:tcPr>
            <w:tcW w:w="5735" w:type="dxa"/>
            <w:vAlign w:val="center"/>
          </w:tcPr>
          <w:p w:rsidR="008874A1" w:rsidRPr="00504168" w:rsidRDefault="008874A1" w:rsidP="00AD0903">
            <w:pPr>
              <w:tabs>
                <w:tab w:val="left" w:pos="567"/>
                <w:tab w:val="left" w:pos="1134"/>
                <w:tab w:val="left" w:pos="1701"/>
                <w:tab w:val="left" w:pos="2268"/>
                <w:tab w:val="right" w:pos="7371"/>
              </w:tabs>
              <w:spacing w:line="240" w:lineRule="atLeast"/>
              <w:jc w:val="both"/>
              <w:rPr>
                <w:rFonts w:ascii="Arial" w:hAnsi="Arial" w:cs="Arial"/>
                <w:sz w:val="18"/>
                <w:szCs w:val="18"/>
              </w:rPr>
            </w:pPr>
            <w:r w:rsidRPr="00504168">
              <w:rPr>
                <w:rFonts w:ascii="Arial" w:hAnsi="Arial" w:cs="Arial"/>
                <w:sz w:val="18"/>
                <w:szCs w:val="18"/>
              </w:rPr>
              <w:t>Chứa thành phẩm, kết thúc quy trình may</w:t>
            </w:r>
          </w:p>
        </w:tc>
      </w:tr>
    </w:tbl>
    <w:p w:rsidR="008874A1" w:rsidRPr="00F245F2" w:rsidRDefault="008874A1" w:rsidP="008874A1">
      <w:pPr>
        <w:tabs>
          <w:tab w:val="left" w:pos="567"/>
          <w:tab w:val="left" w:pos="1134"/>
          <w:tab w:val="left" w:pos="1701"/>
          <w:tab w:val="left" w:pos="2268"/>
          <w:tab w:val="right" w:pos="7371"/>
        </w:tabs>
        <w:spacing w:after="120" w:line="240" w:lineRule="atLeast"/>
        <w:jc w:val="both"/>
      </w:pPr>
      <w:r>
        <w:tab/>
      </w:r>
      <w:r w:rsidRPr="00F245F2">
        <w:t>- Quy cách vẽ</w:t>
      </w:r>
      <w:r>
        <w:t xml:space="preserve"> quá trình lắp ráp các chi tiết</w:t>
      </w:r>
      <w:r w:rsidRPr="00F245F2">
        <w:t>:</w:t>
      </w:r>
    </w:p>
    <w:p w:rsidR="008874A1" w:rsidRPr="00F245F2" w:rsidRDefault="008874A1" w:rsidP="008874A1">
      <w:pPr>
        <w:tabs>
          <w:tab w:val="left" w:pos="567"/>
          <w:tab w:val="left" w:pos="1134"/>
          <w:tab w:val="left" w:pos="1701"/>
          <w:tab w:val="left" w:pos="2268"/>
          <w:tab w:val="right" w:pos="7371"/>
        </w:tabs>
        <w:spacing w:after="120" w:line="240" w:lineRule="atLeast"/>
        <w:jc w:val="center"/>
      </w:pPr>
      <w:r>
        <w:rPr>
          <w:noProof/>
        </w:rPr>
        <w:drawing>
          <wp:inline distT="0" distB="0" distL="0" distR="0">
            <wp:extent cx="4364990" cy="2312035"/>
            <wp:effectExtent l="0" t="0" r="0" b="0"/>
            <wp:docPr id="1" name="Picture 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uc 3"/>
                    <pic:cNvPicPr>
                      <a:picLocks noChangeAspect="1" noChangeArrowheads="1"/>
                    </pic:cNvPicPr>
                  </pic:nvPicPr>
                  <pic:blipFill>
                    <a:blip r:embed="rId7" cstate="print">
                      <a:extLst>
                        <a:ext uri="{28A0092B-C50C-407E-A947-70E740481C1C}">
                          <a14:useLocalDpi xmlns:a14="http://schemas.microsoft.com/office/drawing/2010/main" val="0"/>
                        </a:ext>
                      </a:extLst>
                    </a:blip>
                    <a:srcRect l="-441" t="21262" r="3029" b="46208"/>
                    <a:stretch>
                      <a:fillRect/>
                    </a:stretch>
                  </pic:blipFill>
                  <pic:spPr bwMode="auto">
                    <a:xfrm>
                      <a:off x="0" y="0"/>
                      <a:ext cx="4364990" cy="2312035"/>
                    </a:xfrm>
                    <a:prstGeom prst="rect">
                      <a:avLst/>
                    </a:prstGeom>
                    <a:noFill/>
                    <a:ln>
                      <a:noFill/>
                    </a:ln>
                  </pic:spPr>
                </pic:pic>
              </a:graphicData>
            </a:graphic>
          </wp:inline>
        </w:drawing>
      </w:r>
    </w:p>
    <w:p w:rsidR="008874A1" w:rsidRPr="00F245F2" w:rsidRDefault="008874A1" w:rsidP="008874A1">
      <w:pPr>
        <w:tabs>
          <w:tab w:val="left" w:pos="567"/>
          <w:tab w:val="left" w:pos="1134"/>
          <w:tab w:val="left" w:pos="1701"/>
          <w:tab w:val="left" w:pos="2268"/>
          <w:tab w:val="right" w:pos="7371"/>
        </w:tabs>
        <w:spacing w:after="120" w:line="240" w:lineRule="atLeast"/>
        <w:jc w:val="both"/>
        <w:rPr>
          <w:b/>
          <w:i/>
        </w:rPr>
      </w:pPr>
      <w:r>
        <w:rPr>
          <w:b/>
          <w:i/>
        </w:rPr>
        <w:tab/>
      </w:r>
      <w:r w:rsidRPr="00F245F2">
        <w:rPr>
          <w:b/>
          <w:i/>
        </w:rPr>
        <w:t>* Một số các lưu ý khi xây dựng sơ đồ nhánh cây</w:t>
      </w:r>
    </w:p>
    <w:p w:rsidR="008874A1" w:rsidRPr="00F245F2" w:rsidRDefault="008874A1" w:rsidP="008874A1">
      <w:pPr>
        <w:tabs>
          <w:tab w:val="left" w:pos="567"/>
          <w:tab w:val="left" w:pos="1134"/>
          <w:tab w:val="left" w:pos="1701"/>
          <w:tab w:val="left" w:pos="2268"/>
          <w:tab w:val="right" w:pos="7371"/>
        </w:tabs>
        <w:spacing w:after="80" w:line="240" w:lineRule="atLeast"/>
        <w:jc w:val="both"/>
      </w:pPr>
      <w:r>
        <w:tab/>
      </w:r>
      <w:r w:rsidRPr="00B358C5">
        <w:t>- Công đoạn:</w:t>
      </w:r>
      <w:r w:rsidRPr="00F245F2">
        <w:t xml:space="preserve"> Nhằm thể hiện trực quan hơn các công đoạn của </w:t>
      </w:r>
      <w:r>
        <w:t>quy</w:t>
      </w:r>
      <w:r w:rsidRPr="00F245F2">
        <w:t xml:space="preserve"> trình may và giúp người sử dụng nhận bi</w:t>
      </w:r>
      <w:r>
        <w:t xml:space="preserve">ết nhanh đặc điểm của thiết bị. </w:t>
      </w:r>
      <w:proofErr w:type="gramStart"/>
      <w:r w:rsidRPr="00F245F2">
        <w:t>Người ta dùng bút màu để biểu diễn công đoạn.</w:t>
      </w:r>
      <w:proofErr w:type="gramEnd"/>
      <w:r w:rsidRPr="00F245F2">
        <w:t xml:space="preserve"> Bút chì màu tô vòng tròn công đoạn có ý nghĩa như sau:</w:t>
      </w:r>
    </w:p>
    <w:p w:rsidR="008874A1" w:rsidRPr="00F245F2" w:rsidRDefault="008874A1" w:rsidP="008874A1">
      <w:pPr>
        <w:tabs>
          <w:tab w:val="left" w:pos="567"/>
          <w:tab w:val="left" w:pos="1134"/>
          <w:tab w:val="left" w:pos="1701"/>
          <w:tab w:val="left" w:pos="2268"/>
          <w:tab w:val="right" w:pos="7371"/>
        </w:tabs>
        <w:spacing w:after="80" w:line="240" w:lineRule="atLeast"/>
        <w:jc w:val="both"/>
      </w:pPr>
      <w:r>
        <w:tab/>
      </w:r>
      <w:r w:rsidRPr="00F245F2">
        <w:t>Màu xanh lá cây biểu</w:t>
      </w:r>
      <w:r>
        <w:t xml:space="preserve"> diễn cho công đoạn dùng máy một</w:t>
      </w:r>
      <w:r w:rsidRPr="00F245F2">
        <w:t xml:space="preserve"> </w:t>
      </w:r>
      <w:proofErr w:type="gramStart"/>
      <w:r w:rsidRPr="00F245F2">
        <w:t>kim</w:t>
      </w:r>
      <w:proofErr w:type="gramEnd"/>
    </w:p>
    <w:p w:rsidR="008874A1" w:rsidRPr="00F245F2" w:rsidRDefault="008874A1" w:rsidP="008874A1">
      <w:pPr>
        <w:tabs>
          <w:tab w:val="left" w:pos="567"/>
          <w:tab w:val="left" w:pos="1134"/>
          <w:tab w:val="left" w:pos="1701"/>
          <w:tab w:val="left" w:pos="2268"/>
          <w:tab w:val="right" w:pos="7371"/>
        </w:tabs>
        <w:spacing w:after="80" w:line="240" w:lineRule="atLeast"/>
        <w:jc w:val="both"/>
      </w:pPr>
      <w:r>
        <w:tab/>
      </w:r>
      <w:r w:rsidRPr="00F245F2">
        <w:t xml:space="preserve">Màu xanh dương biểu diễn cho công đoạn dùng máy hai </w:t>
      </w:r>
      <w:proofErr w:type="gramStart"/>
      <w:r w:rsidRPr="00F245F2">
        <w:t>kim</w:t>
      </w:r>
      <w:proofErr w:type="gramEnd"/>
    </w:p>
    <w:p w:rsidR="008874A1" w:rsidRPr="00F245F2" w:rsidRDefault="008874A1" w:rsidP="008874A1">
      <w:pPr>
        <w:tabs>
          <w:tab w:val="left" w:pos="567"/>
          <w:tab w:val="left" w:pos="1134"/>
          <w:tab w:val="left" w:pos="1701"/>
          <w:tab w:val="left" w:pos="2268"/>
          <w:tab w:val="right" w:pos="7371"/>
        </w:tabs>
        <w:spacing w:after="80" w:line="240" w:lineRule="atLeast"/>
        <w:jc w:val="both"/>
      </w:pPr>
      <w:r>
        <w:tab/>
      </w:r>
      <w:r w:rsidRPr="00F245F2">
        <w:t>Màu đỏ biểu diễn công đoạn dùng bàn ủi hay thiết bị ép nhiệt</w:t>
      </w:r>
    </w:p>
    <w:p w:rsidR="008874A1" w:rsidRPr="00F245F2" w:rsidRDefault="008874A1" w:rsidP="008874A1">
      <w:pPr>
        <w:tabs>
          <w:tab w:val="left" w:pos="567"/>
          <w:tab w:val="left" w:pos="1134"/>
          <w:tab w:val="left" w:pos="1701"/>
          <w:tab w:val="left" w:pos="2268"/>
          <w:tab w:val="right" w:pos="7371"/>
        </w:tabs>
        <w:spacing w:after="80" w:line="240" w:lineRule="atLeast"/>
        <w:jc w:val="both"/>
      </w:pPr>
      <w:r>
        <w:tab/>
      </w:r>
      <w:r w:rsidRPr="00F245F2">
        <w:t>Màu vàng biểu diễn cho công đoạn thủ công</w:t>
      </w:r>
    </w:p>
    <w:p w:rsidR="008874A1" w:rsidRPr="00F245F2" w:rsidRDefault="008874A1" w:rsidP="008874A1">
      <w:pPr>
        <w:tabs>
          <w:tab w:val="left" w:pos="567"/>
          <w:tab w:val="left" w:pos="1134"/>
          <w:tab w:val="left" w:pos="1701"/>
          <w:tab w:val="left" w:pos="2268"/>
          <w:tab w:val="right" w:pos="7371"/>
        </w:tabs>
        <w:spacing w:after="80" w:line="240" w:lineRule="atLeast"/>
        <w:jc w:val="both"/>
      </w:pPr>
      <w:r>
        <w:tab/>
      </w:r>
      <w:r w:rsidRPr="00F245F2">
        <w:t>Màu đen biểu diễn công đoạn dùng thiết bị chuyên dùng</w:t>
      </w:r>
    </w:p>
    <w:p w:rsidR="008874A1" w:rsidRPr="00F245F2" w:rsidRDefault="008874A1" w:rsidP="008874A1">
      <w:pPr>
        <w:tabs>
          <w:tab w:val="left" w:pos="567"/>
          <w:tab w:val="left" w:pos="1134"/>
          <w:tab w:val="left" w:pos="1701"/>
          <w:tab w:val="left" w:pos="2268"/>
          <w:tab w:val="right" w:pos="7371"/>
        </w:tabs>
        <w:spacing w:after="120" w:line="240" w:lineRule="atLeast"/>
        <w:jc w:val="both"/>
      </w:pPr>
      <w:r>
        <w:tab/>
      </w:r>
      <w:r w:rsidRPr="00F245F2">
        <w:t>Màu tím biểu diễn công đoạn dùng thiết bị vắt sổ</w:t>
      </w:r>
    </w:p>
    <w:p w:rsidR="008874A1" w:rsidRPr="00F245F2" w:rsidRDefault="008874A1" w:rsidP="008874A1">
      <w:pPr>
        <w:tabs>
          <w:tab w:val="left" w:pos="567"/>
          <w:tab w:val="left" w:pos="1134"/>
          <w:tab w:val="left" w:pos="1701"/>
          <w:tab w:val="left" w:pos="2268"/>
          <w:tab w:val="right" w:pos="7371"/>
        </w:tabs>
        <w:spacing w:after="120" w:line="240" w:lineRule="atLeast"/>
        <w:jc w:val="both"/>
      </w:pPr>
      <w:r>
        <w:tab/>
      </w:r>
      <w:proofErr w:type="gramStart"/>
      <w:r w:rsidRPr="00F245F2">
        <w:t xml:space="preserve">Khi sử dụng màu để biểu diễn vòng tròn công đoạn thì các thông tin liên quan đến công đoạn đã nêu trong </w:t>
      </w:r>
      <w:r>
        <w:t>quy</w:t>
      </w:r>
      <w:r w:rsidRPr="00F245F2">
        <w:t xml:space="preserve"> tắc vẫn phải đảm bảo.</w:t>
      </w:r>
      <w:proofErr w:type="gramEnd"/>
    </w:p>
    <w:p w:rsidR="008874A1" w:rsidRPr="00F245F2" w:rsidRDefault="008874A1" w:rsidP="008874A1">
      <w:pPr>
        <w:tabs>
          <w:tab w:val="left" w:pos="567"/>
          <w:tab w:val="left" w:pos="1134"/>
          <w:tab w:val="left" w:pos="1701"/>
          <w:tab w:val="left" w:pos="2268"/>
          <w:tab w:val="right" w:pos="7371"/>
        </w:tabs>
        <w:spacing w:after="120" w:line="240" w:lineRule="atLeast"/>
        <w:jc w:val="both"/>
      </w:pPr>
      <w:r w:rsidRPr="00C949EE">
        <w:tab/>
        <w:t>- Đường nối công đoạn:</w:t>
      </w:r>
      <w:r w:rsidRPr="00F245F2">
        <w:t xml:space="preserve"> Có thể chọn cách biểu diễn </w:t>
      </w:r>
      <w:proofErr w:type="gramStart"/>
      <w:r w:rsidRPr="00F245F2">
        <w:t>theo</w:t>
      </w:r>
      <w:proofErr w:type="gramEnd"/>
      <w:r w:rsidRPr="00F245F2">
        <w:t xml:space="preserve"> tỉ lệ về độ dài các đường nối công đoạn để làm nổi thời gian thực hiện công đoạn. Theo cách biểu diễn này, trên sơ đồ nhánh cây nếu công đoạn có đường nối dài thì chúng tỏ công đoạn đó có “độ khó” và thời gian thực hiện cần nhiều hơn hoặc ngược lại.</w:t>
      </w:r>
    </w:p>
    <w:p w:rsidR="008874A1" w:rsidRPr="00F245F2" w:rsidRDefault="008874A1" w:rsidP="008874A1">
      <w:pPr>
        <w:tabs>
          <w:tab w:val="left" w:pos="567"/>
          <w:tab w:val="left" w:pos="1134"/>
          <w:tab w:val="left" w:pos="1701"/>
          <w:tab w:val="left" w:pos="2268"/>
          <w:tab w:val="right" w:pos="7371"/>
        </w:tabs>
        <w:spacing w:after="120" w:line="300" w:lineRule="atLeast"/>
        <w:jc w:val="both"/>
      </w:pPr>
      <w:r>
        <w:rPr>
          <w:b/>
        </w:rPr>
        <w:lastRenderedPageBreak/>
        <w:tab/>
      </w:r>
      <w:r w:rsidRPr="00ED07E0">
        <w:t>- Ký hiệu chi tiết:</w:t>
      </w:r>
      <w:r w:rsidRPr="00F245F2">
        <w:rPr>
          <w:b/>
        </w:rPr>
        <w:t xml:space="preserve"> </w:t>
      </w:r>
      <w:r w:rsidRPr="00F245F2">
        <w:t xml:space="preserve">Ký hiệu chi tiết dùng để biểu diễn cho các chi tiết bán thành </w:t>
      </w:r>
      <w:r>
        <w:t>phẩm được cắt từ vật liệu vải (</w:t>
      </w:r>
      <w:r w:rsidRPr="00F245F2">
        <w:t>vải c</w:t>
      </w:r>
      <w:r>
        <w:t xml:space="preserve">hính, vải phối, dựng dính, gòn…). </w:t>
      </w:r>
      <w:proofErr w:type="gramStart"/>
      <w:r>
        <w:t xml:space="preserve">Cần lưu ý, </w:t>
      </w:r>
      <w:r w:rsidRPr="00F245F2">
        <w:t>trong thực tế các công đoạn ép keo chi tiết có thể được thực hiện từ xưởng cắt.</w:t>
      </w:r>
      <w:proofErr w:type="gramEnd"/>
      <w:r w:rsidRPr="00F245F2">
        <w:t xml:space="preserve"> Trong trường hợp này thì chi tiết bán thành phẩm của </w:t>
      </w:r>
      <w:r>
        <w:t>quy</w:t>
      </w:r>
      <w:r w:rsidRPr="00F245F2">
        <w:t xml:space="preserve"> trình may có thể là chi tiết đã được ép keo. Ta chỉ cần dùng ký</w:t>
      </w:r>
      <w:r>
        <w:t xml:space="preserve"> hiệu một</w:t>
      </w:r>
      <w:r w:rsidRPr="00F245F2">
        <w:t xml:space="preserve"> tam giác để biểu diễn cho chi tiết đã ép keo. Nếu công đoạn </w:t>
      </w:r>
      <w:r>
        <w:t>ép</w:t>
      </w:r>
      <w:r w:rsidRPr="00F245F2">
        <w:t xml:space="preserve"> keo được thực hiện trên chuyền may thì ta dùng ký</w:t>
      </w:r>
      <w:r>
        <w:t xml:space="preserve"> hiệu hai</w:t>
      </w:r>
      <w:r w:rsidRPr="00F245F2">
        <w:t xml:space="preserve"> tam giá</w:t>
      </w:r>
      <w:r>
        <w:t>c biểu diễn cho công đoạn này (một</w:t>
      </w:r>
      <w:r w:rsidRPr="00F245F2">
        <w:t xml:space="preserve"> ký hiệu tam giá</w:t>
      </w:r>
      <w:r>
        <w:t>c cho chi tiết chính, một</w:t>
      </w:r>
      <w:r w:rsidRPr="00F245F2">
        <w:t xml:space="preserve"> ký hiệu tam giác cho chi tiết keo).</w:t>
      </w:r>
    </w:p>
    <w:p w:rsidR="008874A1" w:rsidRPr="00F245F2" w:rsidRDefault="008874A1" w:rsidP="008874A1">
      <w:pPr>
        <w:tabs>
          <w:tab w:val="left" w:pos="567"/>
          <w:tab w:val="left" w:pos="1134"/>
          <w:tab w:val="left" w:pos="1701"/>
          <w:tab w:val="left" w:pos="2268"/>
          <w:tab w:val="right" w:pos="7371"/>
        </w:tabs>
        <w:spacing w:after="120" w:line="300" w:lineRule="atLeast"/>
        <w:jc w:val="both"/>
      </w:pPr>
      <w:r>
        <w:tab/>
      </w:r>
      <w:r w:rsidRPr="00F245F2">
        <w:t xml:space="preserve">Ký hiệu về chi tiết cũng áp dụng để biểu diễn cho một số loại phụ liệu tham gia vào </w:t>
      </w:r>
      <w:r>
        <w:t>quy</w:t>
      </w:r>
      <w:r w:rsidRPr="00F245F2">
        <w:t xml:space="preserve"> trình may nhưng có sự gia công trước. Ví dụ</w:t>
      </w:r>
      <w:r>
        <w:t>,</w:t>
      </w:r>
      <w:r w:rsidRPr="00F245F2">
        <w:t xml:space="preserve"> phụ liệu nhãn khi gắn vào sản phẩm may đều phải qua công đoạn ủi định hình. Như vậy</w:t>
      </w:r>
      <w:r>
        <w:t>,</w:t>
      </w:r>
      <w:r w:rsidRPr="00F245F2">
        <w:t xml:space="preserve"> “công đoạn ủi định hình” là công đoạn gia công trước của phụ liệu nhãn khi tham gia vào </w:t>
      </w:r>
      <w:r>
        <w:t>quy</w:t>
      </w:r>
      <w:r w:rsidRPr="00F245F2">
        <w:t xml:space="preserve"> trình may sản phẩm. </w:t>
      </w:r>
      <w:proofErr w:type="gramStart"/>
      <w:r w:rsidRPr="00F245F2">
        <w:t>Khi biểu diễn trên sơ đồ nhánh cây, ta cũng dùng ký hiệu tam giác cho phụ liệu nhãn.</w:t>
      </w:r>
      <w:proofErr w:type="gramEnd"/>
      <w:r w:rsidRPr="00F245F2">
        <w:t xml:space="preserve"> </w:t>
      </w:r>
      <w:proofErr w:type="gramStart"/>
      <w:r w:rsidRPr="00F245F2">
        <w:t>Trong trường hợp không có yêu cầu gia công trước thì phụ liệu có thể đưa vào công đoạn mà không cần dùng ký hiệu biểu diễn.</w:t>
      </w:r>
      <w:proofErr w:type="gramEnd"/>
    </w:p>
    <w:p w:rsidR="008874A1" w:rsidRPr="00F245F2" w:rsidRDefault="008874A1" w:rsidP="008874A1">
      <w:pPr>
        <w:tabs>
          <w:tab w:val="left" w:pos="567"/>
          <w:tab w:val="left" w:pos="1134"/>
          <w:tab w:val="left" w:pos="1701"/>
          <w:tab w:val="left" w:pos="2268"/>
          <w:tab w:val="right" w:pos="7371"/>
        </w:tabs>
        <w:spacing w:after="120" w:line="300" w:lineRule="atLeast"/>
        <w:jc w:val="both"/>
      </w:pPr>
      <w:r>
        <w:tab/>
      </w:r>
      <w:r w:rsidRPr="00F245F2">
        <w:t>Nếu các chi tiết của sản phẩm may là đối xứng và có chế độ gia công</w:t>
      </w:r>
      <w:r>
        <w:t xml:space="preserve"> giống nhau thì ta có thể dùng một</w:t>
      </w:r>
      <w:r w:rsidRPr="00F245F2">
        <w:t xml:space="preserve"> ký hiệu tam giác để biểu diễn </w:t>
      </w:r>
      <w:proofErr w:type="gramStart"/>
      <w:r w:rsidRPr="00F245F2">
        <w:t>chung</w:t>
      </w:r>
      <w:proofErr w:type="gramEnd"/>
      <w:r w:rsidRPr="00F245F2">
        <w:t xml:space="preserve"> cho cả hai, Ví dụ “tay x 2”. Trong trường hợp </w:t>
      </w:r>
      <w:r>
        <w:t>này thì sơ đồ nhánh cây chỉ có một</w:t>
      </w:r>
      <w:r w:rsidRPr="00F245F2">
        <w:t xml:space="preserve"> nhánh cho cụm chi tiết </w:t>
      </w:r>
      <w:proofErr w:type="gramStart"/>
      <w:r w:rsidRPr="00F245F2">
        <w:t>tay</w:t>
      </w:r>
      <w:proofErr w:type="gramEnd"/>
      <w:r w:rsidRPr="00F245F2">
        <w:t>.</w:t>
      </w:r>
    </w:p>
    <w:p w:rsidR="008874A1" w:rsidRPr="00F245F2" w:rsidRDefault="008874A1" w:rsidP="008874A1">
      <w:pPr>
        <w:tabs>
          <w:tab w:val="left" w:pos="567"/>
          <w:tab w:val="left" w:pos="1134"/>
          <w:tab w:val="left" w:pos="1701"/>
          <w:tab w:val="left" w:pos="2268"/>
          <w:tab w:val="right" w:pos="7371"/>
        </w:tabs>
        <w:spacing w:after="120" w:line="300" w:lineRule="atLeast"/>
        <w:jc w:val="both"/>
      </w:pPr>
      <w:r w:rsidRPr="00F245F2">
        <w:t xml:space="preserve"> </w:t>
      </w:r>
      <w:r>
        <w:tab/>
      </w:r>
      <w:r w:rsidRPr="00F245F2">
        <w:t>Nếu các chi tiết của sản phẩm may là đối xứng nhưng chế độ gia công khác nhau thì ta dùng hai nhánh</w:t>
      </w:r>
      <w:r>
        <w:t xml:space="preserve"> riêng lẻ để biểu diễn, Ví dụ: một nhánh cho </w:t>
      </w:r>
      <w:proofErr w:type="gramStart"/>
      <w:r>
        <w:t>tay</w:t>
      </w:r>
      <w:proofErr w:type="gramEnd"/>
      <w:r>
        <w:t xml:space="preserve"> trái, một</w:t>
      </w:r>
      <w:r w:rsidRPr="00F245F2">
        <w:t xml:space="preserve"> nhánh cho tay phải. </w:t>
      </w:r>
      <w:proofErr w:type="gramStart"/>
      <w:r w:rsidRPr="00F245F2">
        <w:t>Mỗi nhánh có những công đoạn gia công riêng.</w:t>
      </w:r>
      <w:proofErr w:type="gramEnd"/>
      <w:r w:rsidRPr="00F245F2">
        <w:t xml:space="preserve"> </w:t>
      </w:r>
      <w:proofErr w:type="gramStart"/>
      <w:r w:rsidRPr="00F245F2">
        <w:t>Tuy nhiên, trên mỗi nhánh vẫn có thể có những công đoạn gia công giống nhau.</w:t>
      </w:r>
      <w:proofErr w:type="gramEnd"/>
      <w:r w:rsidRPr="00F245F2">
        <w:t xml:space="preserve"> </w:t>
      </w:r>
      <w:proofErr w:type="gramStart"/>
      <w:r w:rsidRPr="00F245F2">
        <w:t>Trong trường hợp này thì các công đoạn gia công giống nh</w:t>
      </w:r>
      <w:r>
        <w:t xml:space="preserve">au đều được biểu diễn đủ trên hai </w:t>
      </w:r>
      <w:r w:rsidRPr="00F245F2">
        <w:t>nhánh.</w:t>
      </w:r>
      <w:proofErr w:type="gramEnd"/>
      <w:r w:rsidRPr="00F245F2">
        <w:t xml:space="preserve"> Công đoạn có số giống nhau và giống với số thứ tự công đoạn trong bảng </w:t>
      </w:r>
      <w:r>
        <w:t>quy</w:t>
      </w:r>
      <w:r w:rsidRPr="00F245F2">
        <w:t xml:space="preserve"> trình may.</w:t>
      </w:r>
    </w:p>
    <w:p w:rsidR="008874A1" w:rsidRPr="00F245F2" w:rsidRDefault="008874A1" w:rsidP="008874A1">
      <w:pPr>
        <w:tabs>
          <w:tab w:val="left" w:pos="567"/>
          <w:tab w:val="left" w:pos="1134"/>
          <w:tab w:val="left" w:pos="1701"/>
          <w:tab w:val="left" w:pos="2268"/>
          <w:tab w:val="right" w:pos="7371"/>
        </w:tabs>
        <w:spacing w:after="120" w:line="300" w:lineRule="atLeast"/>
        <w:jc w:val="both"/>
      </w:pPr>
      <w:r>
        <w:tab/>
      </w:r>
      <w:r w:rsidRPr="00F06B3D">
        <w:t xml:space="preserve">- </w:t>
      </w:r>
      <w:r>
        <w:t>Quy</w:t>
      </w:r>
      <w:r w:rsidRPr="00F06B3D">
        <w:t xml:space="preserve"> định về cách lắp ráp:</w:t>
      </w:r>
      <w:r w:rsidRPr="00F245F2">
        <w:rPr>
          <w:b/>
        </w:rPr>
        <w:t xml:space="preserve"> </w:t>
      </w:r>
      <w:r>
        <w:t>Quy</w:t>
      </w:r>
      <w:r w:rsidRPr="00F245F2">
        <w:t xml:space="preserve"> định về cách lắp ráp của các chi tiết lớn </w:t>
      </w:r>
      <w:r w:rsidRPr="00485628">
        <w:rPr>
          <w:spacing w:val="-2"/>
        </w:rPr>
        <w:t>còn được áp dụng trong trường hợp các chi tiết cùng chế độ gia công. Ví dụ: thân trước trái và thân trước phải áo sơ mi có thể nối nhau trên sơ đồ nhánh cây. Điều này không có nghĩa chúng được may lại với nhau mà chỉ có thể là chúng có chung một chế độ gia công như: so gọt thân, cuốn nẹp…</w:t>
      </w:r>
    </w:p>
    <w:p w:rsidR="008874A1" w:rsidRPr="00F245F2" w:rsidRDefault="008874A1" w:rsidP="008874A1">
      <w:pPr>
        <w:tabs>
          <w:tab w:val="left" w:pos="567"/>
          <w:tab w:val="left" w:pos="1134"/>
          <w:tab w:val="left" w:pos="1701"/>
          <w:tab w:val="left" w:pos="2268"/>
          <w:tab w:val="right" w:pos="7371"/>
        </w:tabs>
        <w:spacing w:after="120" w:line="300" w:lineRule="atLeast"/>
        <w:jc w:val="both"/>
      </w:pPr>
      <w:r>
        <w:rPr>
          <w:b/>
        </w:rPr>
        <w:tab/>
      </w:r>
      <w:r w:rsidRPr="00485628">
        <w:t xml:space="preserve">- </w:t>
      </w:r>
      <w:r>
        <w:t>Quy</w:t>
      </w:r>
      <w:r w:rsidRPr="00485628">
        <w:t xml:space="preserve"> cách vẽ:</w:t>
      </w:r>
      <w:r w:rsidRPr="00F245F2">
        <w:t xml:space="preserve"> Khi vẽ sơ đồ nhánh cây ta dùng bảng </w:t>
      </w:r>
      <w:r>
        <w:t>quy</w:t>
      </w:r>
      <w:r w:rsidRPr="00F245F2">
        <w:t xml:space="preserve"> trình may làm cơ sở và tuân </w:t>
      </w:r>
      <w:proofErr w:type="gramStart"/>
      <w:r w:rsidRPr="00F245F2">
        <w:t>theo</w:t>
      </w:r>
      <w:proofErr w:type="gramEnd"/>
      <w:r w:rsidRPr="00F245F2">
        <w:t xml:space="preserve"> trật tự của </w:t>
      </w:r>
      <w:r>
        <w:t>quy</w:t>
      </w:r>
      <w:r w:rsidRPr="00F245F2">
        <w:t xml:space="preserve"> trình. Tuy nhiên</w:t>
      </w:r>
      <w:r>
        <w:t>,</w:t>
      </w:r>
      <w:r w:rsidRPr="00F245F2">
        <w:t xml:space="preserve"> phương thức tiến hành có thể là:</w:t>
      </w:r>
    </w:p>
    <w:p w:rsidR="008874A1" w:rsidRPr="00F245F2" w:rsidRDefault="008874A1" w:rsidP="008874A1">
      <w:pPr>
        <w:tabs>
          <w:tab w:val="left" w:pos="567"/>
          <w:tab w:val="left" w:pos="1134"/>
          <w:tab w:val="left" w:pos="1701"/>
          <w:tab w:val="left" w:pos="2268"/>
          <w:tab w:val="right" w:pos="7371"/>
        </w:tabs>
        <w:spacing w:after="120" w:line="300" w:lineRule="atLeast"/>
        <w:jc w:val="both"/>
      </w:pPr>
      <w:r>
        <w:tab/>
      </w:r>
      <w:r w:rsidRPr="00F245F2">
        <w:t>Thự</w:t>
      </w:r>
      <w:r>
        <w:t xml:space="preserve">c hiện từ trên xuống: Cách thực </w:t>
      </w:r>
      <w:r w:rsidRPr="00F245F2">
        <w:t xml:space="preserve">hiện này bắt đầu từ những công đoạn đầu tiên của </w:t>
      </w:r>
      <w:r>
        <w:t>quy</w:t>
      </w:r>
      <w:r w:rsidRPr="00F245F2">
        <w:t xml:space="preserve"> trình. Để vẽ sơ đồ nhánh cây, người ta sử dụng các ký hiệu về bán thành phẩm đưa vào </w:t>
      </w:r>
      <w:r>
        <w:t>quy</w:t>
      </w:r>
      <w:r w:rsidRPr="00F245F2">
        <w:t xml:space="preserve"> trình may làm cơ sở.</w:t>
      </w:r>
    </w:p>
    <w:p w:rsidR="008874A1" w:rsidRPr="00F245F2" w:rsidRDefault="008874A1" w:rsidP="008874A1">
      <w:pPr>
        <w:tabs>
          <w:tab w:val="left" w:pos="567"/>
          <w:tab w:val="left" w:pos="1134"/>
          <w:tab w:val="left" w:pos="1701"/>
          <w:tab w:val="left" w:pos="2268"/>
          <w:tab w:val="right" w:pos="7371"/>
        </w:tabs>
        <w:spacing w:after="120" w:line="300" w:lineRule="atLeast"/>
        <w:jc w:val="both"/>
      </w:pPr>
      <w:r>
        <w:tab/>
      </w:r>
      <w:r w:rsidRPr="00F245F2">
        <w:t xml:space="preserve">Thực hiện từ dưới lên: Cách thực hiện này bắt đầu từ công đoạn cuối cùng của </w:t>
      </w:r>
      <w:r>
        <w:t>quy</w:t>
      </w:r>
      <w:r w:rsidRPr="00F245F2">
        <w:t xml:space="preserve"> trình. Người ta sử dụng ký hiệu thành phẩm cuối chuyền may để bắt đầu vẽ sơ đồ.</w:t>
      </w:r>
      <w:r>
        <w:t xml:space="preserve"> </w:t>
      </w:r>
      <w:r w:rsidRPr="00F245F2">
        <w:t>Cách vẽ này giúp người thực hiện có thể trình bày cân đối, hài hòa sơ đồ nhánh cây hơn.</w:t>
      </w:r>
    </w:p>
    <w:p w:rsidR="008874A1" w:rsidRDefault="008874A1" w:rsidP="008874A1">
      <w:pPr>
        <w:tabs>
          <w:tab w:val="left" w:pos="567"/>
          <w:tab w:val="left" w:pos="1134"/>
          <w:tab w:val="left" w:pos="1701"/>
          <w:tab w:val="left" w:pos="2268"/>
          <w:tab w:val="right" w:pos="7371"/>
        </w:tabs>
        <w:spacing w:after="260" w:line="240" w:lineRule="atLeast"/>
        <w:jc w:val="both"/>
      </w:pPr>
      <w:r>
        <w:tab/>
      </w:r>
      <w:proofErr w:type="gramStart"/>
      <w:r w:rsidRPr="00F245F2">
        <w:t>Để kiểm tra tính hợp lý của sơ đồ, ta đếm số chi tiết bán thành phẩm nhận từ xưởng cắt và số phụ liệu có gia công trước.</w:t>
      </w:r>
      <w:proofErr w:type="gramEnd"/>
      <w:r w:rsidRPr="00F245F2">
        <w:t xml:space="preserve"> </w:t>
      </w:r>
      <w:proofErr w:type="gramStart"/>
      <w:r w:rsidRPr="00F245F2">
        <w:t>Con số này sẽ phải phù hợp với số các ký hiệu tam giác đi vào sơ đồ nhánh cây.</w:t>
      </w:r>
      <w:proofErr w:type="gramEnd"/>
      <w:r w:rsidRPr="00F245F2">
        <w:t xml:space="preserve"> </w:t>
      </w:r>
      <w:proofErr w:type="gramStart"/>
      <w:r w:rsidRPr="00F245F2">
        <w:t>Số nhánh của sơ đồ tương đương với số cụm chi tiết.</w:t>
      </w:r>
      <w:proofErr w:type="gramEnd"/>
      <w:r w:rsidRPr="00F245F2">
        <w:t xml:space="preserve"> Trục chính của sơ đồ là đường may chi t</w:t>
      </w:r>
      <w:r>
        <w:t>iết và lắp ráp các thân chính (</w:t>
      </w:r>
      <w:r w:rsidRPr="00F245F2">
        <w:t>thân trước và thân sau của áo) hoặc đường lắp</w:t>
      </w:r>
      <w:r>
        <w:t xml:space="preserve"> ráp của lớp chính và lớp lót (</w:t>
      </w:r>
      <w:r w:rsidRPr="00F245F2">
        <w:t>áo khoác).</w:t>
      </w:r>
    </w:p>
    <w:p w:rsidR="008874A1" w:rsidRDefault="008874A1" w:rsidP="008874A1">
      <w:pPr>
        <w:tabs>
          <w:tab w:val="left" w:pos="567"/>
          <w:tab w:val="left" w:pos="1134"/>
          <w:tab w:val="left" w:pos="1701"/>
          <w:tab w:val="left" w:pos="2268"/>
          <w:tab w:val="right" w:pos="7371"/>
        </w:tabs>
        <w:spacing w:after="260" w:line="240" w:lineRule="atLeast"/>
        <w:jc w:val="both"/>
        <w:rPr>
          <w:b/>
        </w:rPr>
      </w:pPr>
      <w:r w:rsidRPr="008874A1">
        <w:rPr>
          <w:b/>
        </w:rPr>
        <w:lastRenderedPageBreak/>
        <w:t>Trang phục cụ thể</w:t>
      </w:r>
    </w:p>
    <w:p w:rsidR="008874A1" w:rsidRDefault="00E100A2" w:rsidP="008874A1">
      <w:pPr>
        <w:tabs>
          <w:tab w:val="left" w:pos="567"/>
          <w:tab w:val="left" w:pos="1134"/>
          <w:tab w:val="left" w:pos="1701"/>
          <w:tab w:val="left" w:pos="2268"/>
          <w:tab w:val="right" w:pos="7371"/>
        </w:tabs>
        <w:spacing w:after="260" w:line="240" w:lineRule="atLeast"/>
        <w:jc w:val="both"/>
        <w:rPr>
          <w:b/>
        </w:rPr>
      </w:pPr>
      <w:r>
        <w:rPr>
          <w:b/>
        </w:rPr>
        <w:t>Áo thun</w:t>
      </w:r>
    </w:p>
    <w:p w:rsidR="00E100A2" w:rsidRDefault="00E100A2">
      <w:pPr>
        <w:spacing w:after="200" w:line="276" w:lineRule="auto"/>
        <w:rPr>
          <w:b/>
        </w:rPr>
      </w:pPr>
      <w:r>
        <w:rPr>
          <w:b/>
        </w:rPr>
        <w:br w:type="page"/>
      </w:r>
      <w:bookmarkStart w:id="0" w:name="_GoBack"/>
      <w:bookmarkEnd w:id="0"/>
    </w:p>
    <w:sectPr w:rsidR="00E100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4A1"/>
    <w:rsid w:val="005F5771"/>
    <w:rsid w:val="008874A1"/>
    <w:rsid w:val="00A64744"/>
    <w:rsid w:val="00E10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 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 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1383</Words>
  <Characters>7889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2018-01-02T01:40:00Z</dcterms:created>
  <dcterms:modified xsi:type="dcterms:W3CDTF">2018-01-02T02:24:00Z</dcterms:modified>
</cp:coreProperties>
</file>